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1" w:name="X1026c75a4ed84db4f91b7e014a85af3bd84c8b1"/>
    <w:p>
      <w:pPr>
        <w:pStyle w:val="Heading1"/>
      </w:pPr>
      <w:r>
        <w:t xml:space="preserve">Scholarship Application Letter for Graphic Design Excellence in Australia Melbourne</w:t>
      </w:r>
    </w:p>
    <w:p>
      <w:pPr>
        <w:pStyle w:val="FirstParagraph"/>
      </w:pPr>
      <w:r>
        <w:t xml:space="preserve">Dr. Eleanor Vance</w:t>
      </w:r>
    </w:p>
    <w:p>
      <w:pPr>
        <w:pStyle w:val="BodyText"/>
      </w:pPr>
      <w:r>
        <w:t xml:space="preserve">Scholarship Committee Chair</w:t>
      </w:r>
    </w:p>
    <w:p>
      <w:pPr>
        <w:pStyle w:val="BodyText"/>
      </w:pPr>
      <w:r>
        <w:t xml:space="preserve">Melbourne Creative Futures Foundation</w:t>
      </w:r>
    </w:p>
    <w:p>
      <w:pPr>
        <w:pStyle w:val="BodyText"/>
      </w:pPr>
      <w:r>
        <w:t xml:space="preserve">123 Arts Precinct, Melbourne VIC 3000</w:t>
      </w:r>
    </w:p>
    <w:p>
      <w:pPr>
        <w:pStyle w:val="BodyText"/>
      </w:pPr>
      <w:r>
        <w:t xml:space="preserve">Date: October 26, 2023</w:t>
      </w:r>
    </w:p>
    <w:bookmarkStart w:id="20" w:name="dear-scholarship-committee"/>
    <w:p>
      <w:pPr>
        <w:pStyle w:val="Heading2"/>
      </w:pPr>
      <w:r>
        <w:t xml:space="preserve">Dear Scholarship Committee,</w:t>
      </w:r>
    </w:p>
    <w:p>
      <w:pPr>
        <w:pStyle w:val="FirstParagraph"/>
      </w:pPr>
      <w:r>
        <w:t xml:space="preserve">It is with profound enthusiasm and unwavering commitment that I submit my Scholarship Application Letter for the prestigious Melbourne Creative Excellence Scholarship, designed to support emerging talents pursuing advanced studies in Graphic Design within Australia Melbourne. As an aspiring Graphic Designer whose creative journey has been shaped by both digital innovation and cultural storytelling, I am eager to contribute to Victoria's vibrant design ecosystem while advancing my technical mastery under the guidance of Melbourne's world-class institutions.</w:t>
      </w:r>
    </w:p>
    <w:p>
      <w:pPr>
        <w:pStyle w:val="BodyText"/>
      </w:pPr>
      <w:r>
        <w:t xml:space="preserve">My fascination with visual communication began during my undergraduate studies in Visual Arts at the University of Sydney, where I discovered that graphic design transcends mere aesthetics—it is a language that shapes cultural narratives and drives social change. My portfolio, developed through internships with Indigenous community initiatives and sustainable fashion startups, consistently demonstrates my ability to merge strategic thinking with compelling visual solutions. One notable project involved creating an award-winning campaign for the "Wurrung Warran" (River People) Aboriginal Corporation, where I designed multilingual educational materials that increased community engagement by 78% among remote Victorian populations. This experience crystallized my conviction that as a Graphic Designer, I must wield visual influence responsibly to serve diverse communities.</w:t>
      </w:r>
    </w:p>
    <w:p>
      <w:pPr>
        <w:pStyle w:val="BodyText"/>
      </w:pPr>
      <w:r>
        <w:t xml:space="preserve">My decision to pursue specialized training in Australia Melbourne is deeply intentional. Melbourne stands at the epicenter of Australia's creative renaissance—ranking #1 globally for creative city diversity (2023 AECOM Creative Cities Index) and boasting institutions like RMIT University's School of Design, which offers industry-integrated curricula through partnerships with Adobe, the National Gallery of Victoria, and Melbourne Design Week. The city’s unique cultural tapestry—a fusion of Indigenous heritage, multicultural influences, and cutting-edge digital innovation—provides an unparalleled environment for a Graphic Designer to evolve beyond conventional boundaries. Unlike isolated design hubs elsewhere in Australia Melbourne cultivates cross-disciplinary collaboration; my research into the city's Creative City Strategy revealed how 63% of local agencies now prioritize sustainability in brand development—a philosophy I aim to champion through my studies.</w:t>
      </w:r>
    </w:p>
    <w:p>
      <w:pPr>
        <w:pStyle w:val="BodyText"/>
      </w:pPr>
      <w:r>
        <w:t xml:space="preserve">Financial accessibility has been a persistent barrier to my professional growth. While I've secured part-time work as a junior designer with Melbourne-based agency "PixelPulse," the costs of advanced software (Adobe Creative Suite, 3D modeling tools), specialized workshops in motion design, and travel to industry events like the AIGA Design Conference have consumed over 40% of my earnings. This Scholarship Application Letter represents not merely financial assistance but an investment in Australia Melbourne’s creative future. The $15,000 scholarship would directly fund: (1) RMIT's "Digital Innovation Studio" certification ($7,500), (2) participation in the Melbourne International Design Festival ($3,250), and (3) essential equipment for my hybrid work practice. Crucially, it would liberate 15 hours weekly from income-generating tasks to deepen my studies—allowing me to focus on projects like developing inclusive UI/UX frameworks for disability advocacy groups, a priority aligned with Melbourne's Disability Action Plan 2023-2033.</w:t>
      </w:r>
    </w:p>
    <w:p>
      <w:pPr>
        <w:pStyle w:val="BodyText"/>
      </w:pPr>
      <w:r>
        <w:t xml:space="preserve">My academic record reflects this dedication: I graduated with Honors (First Class) from the University of Sydney and was selected as one of 15 finalists in the 2023 Australian Design Awards for my "Climate Storytelling" series, which visualized regional drought impacts through interactive infographics. However, my true strength lies in applying design to real-world challenges—such as when I partnered with Monash University's Sustainability Office to redesign campus recycling signage, resulting in a 45% increase in proper waste separation across 12 facilities. These experiences have honed my ability to translate complex data into human-centered visuals—a skill essential for any Graphic Designer operating within Australia Melbourne’s evolving market, where brands increasingly seek purpose-driven design solutions.</w:t>
      </w:r>
    </w:p>
    <w:p>
      <w:pPr>
        <w:pStyle w:val="BodyText"/>
      </w:pPr>
      <w:r>
        <w:t xml:space="preserve">Looking ahead, I envision myself establishing a Melbourne-based studio specializing in culturally responsive design for social enterprises. My five-year plan includes: (1) Launching "Veridian Collective" by 2028 with focus on First Nations and refugee community projects, (2) Securing partnerships with Creative Victoria's Emerging Designer Program, and (3) Teaching workshops at the Victorian College of the Arts to mentor underrepresented designers. This Scholarship Application Letter is a pivotal step toward realizing this vision—I aim to become a catalyst for inclusive creativity in Australia Melbourne’s design landscape.</w:t>
      </w:r>
    </w:p>
    <w:p>
      <w:pPr>
        <w:pStyle w:val="BodyText"/>
      </w:pPr>
      <w:r>
        <w:t xml:space="preserve">What sets me apart is my commitment to ethical practice. While many Graphic Designers prioritize aesthetic trends, I foreground social impact through my "Design Ethics Framework," which evaluates projects against community benefit (70%), accessibility compliance (20%), and environmental footprint (10%). This approach resonates with Melbourne’s strategic goals—such as the city's 2035 Zero Carbon Plan—and positions me to contribute meaningfully from day one of my studies. My application includes letters of recommendation from Dr. Anya Petrova (RMIT Design School) and David Chen (Founder, PixelPulse), both affirming my potential to elevate Melbourne’s creative sector through principled innovation.</w:t>
      </w:r>
    </w:p>
    <w:p>
      <w:pPr>
        <w:pStyle w:val="BodyText"/>
      </w:pPr>
      <w:r>
        <w:t xml:space="preserve">In closing, I offer not just an application but a promise: to leverage this scholarship to become a transformative Graphic Designer who amplifies marginalized voices within Australia Melbourne's cultural sphere. I am ready to immerse myself in the city’s dynamic design community—attending workshops at the Melbourne Design Centre, collaborating with fellow students at Collingwood Arts Centre, and contributing my skills through pro-bono initiatives like the "Design for Good" volunteer collective. Thank you for considering this Scholarship Application Letter; I welcome the opportunity to discuss how my vision aligns with your mission to cultivate Melbourne’s next generation of design leaders.</w:t>
      </w:r>
    </w:p>
    <w:p>
      <w:pPr>
        <w:pStyle w:val="BodyText"/>
      </w:pPr>
      <w:r>
        <w:t xml:space="preserve">Sincerely,</w:t>
      </w:r>
    </w:p>
    <w:p>
      <w:pPr>
        <w:pStyle w:val="BodyText"/>
      </w:pPr>
      <w:r>
        <w:t xml:space="preserve">Alexandra Morgan</w:t>
      </w:r>
    </w:p>
    <w:p>
      <w:pPr>
        <w:pStyle w:val="BodyText"/>
      </w:pPr>
      <w:r>
        <w:t xml:space="preserve">Portfolio: alexandramorgan.design | LinkedIn: linkedin.com/in/alexandramorgan-design</w:t>
      </w:r>
    </w:p>
    <w:p>
      <w:pPr>
        <w:pStyle w:val="BodyText"/>
      </w:pPr>
      <w:r>
        <w:t xml:space="preserve">Email: a.morgan@email.com | Phone: +61 412 345 678</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2025-12-13T08:15:07Z</dcterms:created>
  <dcterms:modified xsi:type="dcterms:W3CDTF">2025-12-13T08:15:07Z</dcterms:modified>
</cp:coreProperties>
</file>

<file path=docProps/custom.xml><?xml version="1.0" encoding="utf-8"?>
<Properties xmlns="http://schemas.openxmlformats.org/officeDocument/2006/custom-properties" xmlns:vt="http://schemas.openxmlformats.org/officeDocument/2006/docPropsVTypes"/>
</file>