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7d92365ec9824d8f104deb0ffbd06a4eeced855"/>
    <w:p>
      <w:pPr>
        <w:pStyle w:val="Heading1"/>
      </w:pPr>
      <w:r>
        <w:t xml:space="preserve">Scholarship Application Letter for Graphic Design Education in DR Congo Kinshasa</w:t>
      </w:r>
    </w:p>
    <w:p>
      <w:pPr>
        <w:pStyle w:val="FirstParagraph"/>
      </w:pPr>
      <w:r>
        <w:t xml:space="preserve">Dear Esteemed Scholarship Committee,</w:t>
      </w:r>
    </w:p>
    <w:p>
      <w:pPr>
        <w:pStyle w:val="BodyText"/>
      </w:pPr>
      <w:r>
        <w:t xml:space="preserve">My name is Amani Mwamba, a passionate and dedicated aspiring Graphic Designer hailing from the vibrant heart of Central Africa—Kinshasa, Democratic Republic of the Congo (DRC). It is with profound respect for your institution’s commitment to nurturing creative talent in underserved regions that I submit this Scholarship Application Letter. I am writing to express my earnest desire to pursue advanced studies in Graphic Design at your esteemed program, with a clear vision of how this education will empower me to transform the visual landscape of DR Congo Kinshasa and contribute meaningfully to our community’s socio-economic development.</w:t>
      </w:r>
    </w:p>
    <w:p>
      <w:pPr>
        <w:pStyle w:val="BodyText"/>
      </w:pPr>
      <w:r>
        <w:t xml:space="preserve">My journey as a Graphic Designer began amidst the pulsating energy of Kinshasa’s streets. Growing up in the bustling neighborhoods of Gombe and Ngaliema, I witnessed firsthand how visual communication shapes culture, commerce, and civic engagement. In a city where mobile connectivity is rising but digital infrastructure remains limited, compelling graphic design becomes not just an art form but a vital tool for accessibility. From hand-painted market signage in Mama Mbogo to the vibrant posters advertising local music festivals near Place de la Liberté, I recognized how design bridges gaps—connecting artisans with customers, communities with information, and ideas with action. Yet, I also saw limitations: many small businesses in Kinshasa lack professional branding due to cost barriers; health campaigns struggle for visibility; and youth creative talent is often underdeveloped due to scarce educational resources. This reality ignited my mission—to become a Graphic Designer capable of creating impactful, culturally resonant solutions tailored to DR Congo Kinshasa’s unique context.</w:t>
      </w:r>
    </w:p>
    <w:p>
      <w:pPr>
        <w:pStyle w:val="BodyText"/>
      </w:pPr>
      <w:r>
        <w:t xml:space="preserve">My academic foundation includes a Certificate in Digital Arts from the Institut Supérieur des Arts et de la Culture (ISAC) in Kinshasa, where I graduated with honors. There, I honed my skills in Adobe Creative Suite while leading a student project to design low-bandwidth-friendly visual materials for an HIV/AIDS awareness initiative targeting rural communities near Lubumbashi. This work taught me that effective graphic design in DR Congo must prioritize simplicity, local imagery (like motifs from Kuba cloth or Lunda art), and mobile-first accessibility—principles I now integrate into all my projects. I also volunteered with the Kinshasa Creative Hub, a grassroots collective supporting street artists and micro-entrepreneurs, where I designed affordable branding kits for women’s cooperatives selling traditional crafts in the famed Makala Market. These experiences cemented my conviction that design must serve people—not just aesthetics.</w:t>
      </w:r>
    </w:p>
    <w:p>
      <w:pPr>
        <w:pStyle w:val="BodyText"/>
      </w:pPr>
      <w:r>
        <w:t xml:space="preserve">However, to elevate my impact from local initiatives to scalable solutions, I require advanced training. Your scholarship program stands out as the perfect catalyst. The curriculum’s emphasis on "Design for Social Impact" and "Digital Strategy in Emerging Markets" aligns precisely with my goals for DR Congo Kinshasa. Specifically, I aim to develop a portfolio focused on: (1) creating affordable, mobile-optimized branding systems for Kinshasa’s 400,000+ small businesses (many operating via WhatsApp or Facebook), and (2) collaborating with NGOs to design culturally sensitive health and education campaigns using local languages like Lingala and Swahili. For instance, I envision a digital toolkit for community health workers—using minimal data usage—to visually explain vaccination schedules through illustrated infographics, reducing misinformation in areas where radio access is limited.</w:t>
      </w:r>
    </w:p>
    <w:p>
      <w:pPr>
        <w:pStyle w:val="BodyText"/>
      </w:pPr>
      <w:r>
        <w:t xml:space="preserve">My commitment to DR Congo Kinshasa extends beyond personal ambition. As a Congolese designer, I understand that our creative industry holds untapped potential to drive economic resilience. According to the World Bank, youth unemployment in DRC exceeds 60%, yet creative fields like graphic design are among the fastest-growing sectors—especially in urban centers like Kinshasa where digital adoption is accelerating. By investing in my education, your scholarship directly fuels this opportunity. Upon graduation, I will establish a nonprofit studio in Kinshasa called "Savoir Créatif," offering pro-bono design services to marginalized groups (e.g., refugee communities from the Great Lakes Region) while training 50+ youth annually through workshops. This model has already garnered interest from local partners like the Association des Artisans de Kinshasa and will leverage existing networks in the city’s creative ecosystem.</w:t>
      </w:r>
    </w:p>
    <w:p>
      <w:pPr>
        <w:pStyle w:val="BodyText"/>
      </w:pPr>
      <w:r>
        <w:t xml:space="preserve">Financially, I come from a modest household where my parents—both teachers—strive to support my education. While I’ve worked part-time designing logos for local cafes and school materials, this is insufficient to cover tuition for international programs. The Scholarship Application Letter is not just a request; it’s an investment in sustainable development. With your support, I can focus entirely on mastering advanced techniques like motion graphics for social media (critical in Kinshasa’s high mobile usage) and data-driven design strategies to maximize resource efficiency—skills I cannot access locally at this level.</w:t>
      </w:r>
    </w:p>
    <w:p>
      <w:pPr>
        <w:pStyle w:val="BodyText"/>
      </w:pPr>
      <w:r>
        <w:t xml:space="preserve">What sets me apart is my deep contextual knowledge of DR Congo Kinshasa. Unlike many applicants who study design in Western institutions without understanding local realities, I have spent 22 years navigating our cultural nuances—from the symbolism of Congolese proverbs to the logistics of creating content that works on 3G networks. My proposed projects are not theoretical; they address pain points I’ve observed daily: a tailor in Mont Ngafula struggling to attract clients through poorly designed flyers, or a farmer’s cooperative losing sales due to inconsistent visual identity. By grounding my work in Kinshasa’s lived experience, I ensure solutions are practical and adopted.</w:t>
      </w:r>
    </w:p>
    <w:p>
      <w:pPr>
        <w:pStyle w:val="BodyText"/>
      </w:pPr>
      <w:r>
        <w:t xml:space="preserve">Finally, I am not merely seeking an education—I seek partnership. This scholarship would empower me to become a catalyst for change in DR Congo Kinshasa, where design can elevate voices that have been historically silent. I pledge to remain rooted in my community, sharing knowledge through mentorship and ensuring every skill learned contributes directly to our collective progress. As Kinshasa’s creative energy continues to rise—from the N’djili River’s cultural festivals to its burgeoning startup scene—there is no better time for visionary design leadership.</w:t>
      </w:r>
    </w:p>
    <w:p>
      <w:pPr>
        <w:pStyle w:val="BodyText"/>
      </w:pPr>
      <w:r>
        <w:t xml:space="preserve">Thank you for considering my application. I have attached my portfolio, academic transcripts, and letters of recommendation from mentors at ISAC and Kinshasa Creative Hub. I welcome the opportunity to discuss how my vision as a Graphic Designer aligns with your scholarship’s mission in DR Congo Kinshasa. May we collaborate to turn visual potential into tangible progress for our people.</w:t>
      </w:r>
    </w:p>
    <w:p>
      <w:pPr>
        <w:pStyle w:val="BodyText"/>
      </w:pPr>
      <w:r>
        <w:t xml:space="preserve">Sincerely,</w:t>
      </w:r>
    </w:p>
    <w:p>
      <w:pPr>
        <w:pStyle w:val="BodyText"/>
      </w:pPr>
      <w:r>
        <w:t xml:space="preserve">Amani Mwamba</w:t>
      </w:r>
    </w:p>
    <w:p>
      <w:pPr>
        <w:pStyle w:val="BodyText"/>
      </w:pPr>
      <w:r>
        <w:t xml:space="preserve">Kinshasa, Democratic Republic of the Congo</w:t>
      </w:r>
    </w:p>
    <w:p>
      <w:pPr>
        <w:pStyle w:val="BodyText"/>
      </w:pPr>
      <w:r>
        <w:t xml:space="preserve">Mobile: +243 81 234 5678 | Email: amani.mwamba@kinshasacreative.org</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DR Congo Kinshasa</dc:title>
  <dc:creator/>
  <dc:language>en</dc:language>
  <cp:keywords/>
  <dcterms:created xsi:type="dcterms:W3CDTF">2026-07-23T03:36:47Z</dcterms:created>
  <dcterms:modified xsi:type="dcterms:W3CDTF">2026-07-23T03:36:47Z</dcterms:modified>
</cp:coreProperties>
</file>

<file path=docProps/custom.xml><?xml version="1.0" encoding="utf-8"?>
<Properties xmlns="http://schemas.openxmlformats.org/officeDocument/2006/custom-properties" xmlns:vt="http://schemas.openxmlformats.org/officeDocument/2006/docPropsVTypes"/>
</file>