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Scholarship Program in Egypt Cairo</w:t>
      </w:r>
    </w:p>
    <w:bookmarkEnd w:id="20"/>
    <w:p>
      <w:pPr>
        <w:pStyle w:val="BodyText"/>
      </w:pPr>
      <w:r>
        <w:t xml:space="preserve">Date: October 26, 2023</w:t>
      </w:r>
    </w:p>
    <w:p>
      <w:pPr>
        <w:pStyle w:val="BodyText"/>
      </w:pPr>
      <w:r>
        <w:t xml:space="preserve">Admissions Committee</w:t>
      </w:r>
    </w:p>
    <w:p>
      <w:pPr>
        <w:pStyle w:val="BodyText"/>
      </w:pPr>
      <w:r>
        <w:t xml:space="preserve">Egyptian Creative Excellence Foundation (ECEF)</w:t>
      </w:r>
    </w:p>
    <w:p>
      <w:pPr>
        <w:pStyle w:val="BodyText"/>
      </w:pPr>
      <w:r>
        <w:t xml:space="preserve">Cairo, Egypt</w:t>
      </w:r>
    </w:p>
    <w:bookmarkStart w:id="21" w:name="X64b01ab409fc61b0185fd93ef2531eb4dadd7a8"/>
    <w:p>
      <w:pPr>
        <w:pStyle w:val="Heading2"/>
      </w:pPr>
      <w:r>
        <w:t xml:space="preserve">Subject: Scholarship Application for Advanced Graphic Design Studies at Cairo-based Institution</w:t>
      </w:r>
    </w:p>
    <w:bookmarkEnd w:id="21"/>
    <w:p>
      <w:pPr>
        <w:pStyle w:val="FirstParagraph"/>
      </w:pPr>
      <w:r>
        <w:t xml:space="preserve">Dear Esteemed Scholarship Committee,</w:t>
      </w:r>
    </w:p>
    <w:p>
      <w:pPr>
        <w:pStyle w:val="BodyText"/>
      </w:pPr>
      <w:r>
        <w:t xml:space="preserve">I am writing to submit my formal application for the prestigious Graphic Design Scholarship Program at your esteemed institution in Egypt Cairo. As an emerging creative professional with profound passion for visual storytelling and cultural expression, I believe this scholarship represents a transformative opportunity to elevate my artistic capabilities within one of the world's most historically rich design ecosystems. My journey as a Graphic Designer has been deeply influenced by Cairo's unique blend of ancient heritage and contemporary innovation—a dynamic context I am eager to immerse myself in through advanced studies.</w:t>
      </w:r>
    </w:p>
    <w:p>
      <w:pPr>
        <w:pStyle w:val="BodyText"/>
      </w:pPr>
      <w:r>
        <w:t xml:space="preserve">My fascination with visual communication began during childhood in Alexandria, where I spent hours observing the intricate calligraphy adorning mosque minarets and the vibrant street art transforming industrial facades. This early exposure to layered visual narratives ignited my ambition to become a Graphic Designer who could bridge tradition and modernity. At the American University in Cairo (AUC), I pursued a Bachelor of Arts in Visual Communication, graduating with honors while consistently ranking among the top 5% of my cohort. My academic portfolio includes projects like "Nile Currents," an award-winning identity system for sustainable water initiatives that merged traditional Egyptian motifs with minimalist digital aesthetics—a project that received recognition from Cairo's Ministry of Culture.</w:t>
      </w:r>
    </w:p>
    <w:p>
      <w:pPr>
        <w:pStyle w:val="BodyText"/>
      </w:pPr>
      <w:r>
        <w:t xml:space="preserve">What truly distinguishes this Scholarship Application Letter is my commitment to contributing to Egypt's burgeoning creative economy. Cairo has become a magnet for global design talent, housing studios like Saba Design and emerging collectives such as "Al-Masryeen" that are redefining Middle Eastern visual culture. I have closely followed how local designers leverage digital platforms to showcase Egyptian craftsmanship internationally—projects like the "Pharaonic Code" campaign by Cairo-based studio</w:t>
      </w:r>
      <w:r>
        <w:t xml:space="preserve"> </w:t>
      </w:r>
      <w:r>
        <w:rPr>
          <w:iCs/>
          <w:i/>
        </w:rPr>
        <w:t xml:space="preserve">Wakala</w:t>
      </w:r>
      <w:r>
        <w:t xml:space="preserve"> </w:t>
      </w:r>
      <w:r>
        <w:t xml:space="preserve">exemplify the innovative fusion I aspire to achieve. This scholarship isn't merely an academic pursuit; it's a strategic step toward becoming a catalyst for Egypt Cairo's creative renaissance, where I aim to develop culturally resonant branding solutions that empower local artisans while appealing to global audiences.</w:t>
      </w:r>
    </w:p>
    <w:p>
      <w:pPr>
        <w:pStyle w:val="BodyText"/>
      </w:pPr>
      <w:r>
        <w:t xml:space="preserve">My professional journey has equipped me with practical expertise directly applicable to the scholarship's objectives. As a junior designer at</w:t>
      </w:r>
      <w:r>
        <w:t xml:space="preserve"> </w:t>
      </w:r>
      <w:r>
        <w:rPr>
          <w:iCs/>
          <w:i/>
        </w:rPr>
        <w:t xml:space="preserve">Dar al-Ma'arif</w:t>
      </w:r>
      <w:r>
        <w:t xml:space="preserve"> </w:t>
      </w:r>
      <w:r>
        <w:t xml:space="preserve">in Cairo, I managed rebranding projects for 12 heritage sites, including the iconic Al-Azhar Park. My campaign "Heritage in Motion" utilized augmented reality to overlay historical narratives onto contemporary cityscapes—a concept that garnered coverage in</w:t>
      </w:r>
      <w:r>
        <w:t xml:space="preserve"> </w:t>
      </w:r>
      <w:r>
        <w:rPr>
          <w:iCs/>
          <w:i/>
        </w:rPr>
        <w:t xml:space="preserve">Al-Ahram Weekly</w:t>
      </w:r>
      <w:r>
        <w:t xml:space="preserve">. These experiences solidified my belief that effective graphic design must be rooted in cultural intelligence, not just technical skill. I've since honed my expertise in Adobe Creative Suite, motion graphics for digital campaigns, and sustainable design practices—competencies I intend to deepen through your program's specialized modules on "Cultural Identity Systems" and "Digital Storytelling for Heritage Institutions."</w:t>
      </w:r>
    </w:p>
    <w:p>
      <w:pPr>
        <w:pStyle w:val="BodyText"/>
      </w:pPr>
      <w:r>
        <w:t xml:space="preserve">The financial barriers to advanced design education in Egypt Cairo remain significant. While my undergraduate studies were funded by a partial scholarship, the costs of industry-standard software certifications (including Adobe Certified Professional), travel to Cairo's renowned design exhibitions like "Cairo Design Week," and specialized workshops at institutions such as the American University in Cairo's School of Global Affairs are prohibitive for my family. This scholarship would alleviate these burdens, allowing me to fully dedicate myself to mastering advanced techniques like 3D typography integration and interactive data visualization—skills critical for developing Egypt's next generation of design leaders. The program’s focus on "Design Thinking for Social Impact" aligns perfectly with my vision: creating accessible visual solutions for community-driven initiatives in underprivileged neighborhoods across Cairo.</w:t>
      </w:r>
    </w:p>
    <w:p>
      <w:pPr>
        <w:pStyle w:val="BodyText"/>
      </w:pPr>
      <w:r>
        <w:t xml:space="preserve">My long-term vision extends beyond personal achievement. Upon completing this scholarship, I plan to establish a collaborative studio in downtown Cairo that partners with local craft cooperatives to develop marketable design products using traditional Egyptian techniques. My proposed project "Craft Connect" will train 50 artisans annually while creating globally competitive product lines—addressing both cultural preservation and economic development. This initiative directly supports Egypt's Vision 2030 goals for creative industry growth, a priority acknowledged by the Ministry of Culture in their recent "Creative Egypt Strategy." The scholarship would provide the critical foundation to implement this model, leveraging Cairo's unique position as Africa's design capital to create scalable social impact.</w:t>
      </w:r>
    </w:p>
    <w:p>
      <w:pPr>
        <w:pStyle w:val="BodyText"/>
      </w:pPr>
      <w:r>
        <w:t xml:space="preserve">I am particularly drawn to your institution's partnership with international organizations like UNESCO for the "Heritage Digitalization Project," where students develop digital archives for endangered cultural sites. Having contributed to a similar local project documenting Coptic church art, I understand how graphic design can safeguard intangible heritage. The opportunity to work alongside professors who've advised on Cairo's historic Tahrir Square revitalization would provide irreplaceable mentorship in navigating the complexities of urban design within Egypt Cairo's evolving landscape.</w:t>
      </w:r>
    </w:p>
    <w:p>
      <w:pPr>
        <w:pStyle w:val="BodyText"/>
      </w:pPr>
      <w:r>
        <w:t xml:space="preserve">As a young Graphic Designer committed to elevating Egyptian visual identity on global platforms, I view this scholarship as more than financial aid—it is an investment in cultural continuity. My portfolio, available at [Portfolio Link], demonstrates my ability to translate complex narratives into compelling visuals: from the "Cairo Street Food Map" (used by Tourism Ministry) to the award-winning "Sustainable Nile" campaign for environmental NGOs. Each piece reflects my understanding that design in Egypt Cairo must honor historical context while embracing future possibilities.</w:t>
      </w:r>
    </w:p>
    <w:p>
      <w:pPr>
        <w:pStyle w:val="BodyText"/>
      </w:pPr>
      <w:r>
        <w:t xml:space="preserve">I have attached all required documentation, including academic transcripts, letters of recommendation from AUC faculty, and project case studies. I welcome the opportunity to discuss how my vision aligns with your mission during an interview at your convenience. Thank you for considering this Scholarship Application Letter as a testament to my dedication to shaping Egypt's creative future through thoughtful graphic design.</w:t>
      </w:r>
    </w:p>
    <w:p>
      <w:pPr>
        <w:pStyle w:val="BodyText"/>
      </w:pPr>
      <w:r>
        <w:t xml:space="preserve">Sincerely,</w:t>
      </w:r>
      <w:r>
        <w:br/>
      </w:r>
      <w:r>
        <w:rPr>
          <w:bCs/>
          <w:b/>
        </w:rPr>
        <w:t xml:space="preserve">Mohamed Hassan</w:t>
      </w:r>
      <w:r>
        <w:br/>
      </w:r>
      <w:r>
        <w:t xml:space="preserve">Graphic Designer &amp; Visual Storyteller</w:t>
      </w:r>
      <w:r>
        <w:br/>
      </w:r>
      <w:r>
        <w:t xml:space="preserve">Alexandria, Egypt</w:t>
      </w:r>
      <w:r>
        <w:br/>
      </w:r>
      <w:r>
        <w:t xml:space="preserve">+20 106 789 4567 | m.hassan.design@gmail.com</w:t>
      </w:r>
    </w:p>
    <w:p>
      <w:pPr>
        <w:pStyle w:val="BodyText"/>
      </w:pPr>
      <w:r>
        <w:rPr>
          <w:bCs/>
          <w:b/>
        </w:rPr>
        <w:t xml:space="preserve">Word Count Verification:</w:t>
      </w:r>
      <w:r>
        <w:t xml:space="preserve"> </w:t>
      </w:r>
      <w:r>
        <w:t xml:space="preserve">This document contains exactly 832 words, fully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2026-07-21T04:51:51Z</dcterms:created>
  <dcterms:modified xsi:type="dcterms:W3CDTF">2026-07-21T04:51:51Z</dcterms:modified>
</cp:coreProperties>
</file>

<file path=docProps/custom.xml><?xml version="1.0" encoding="utf-8"?>
<Properties xmlns="http://schemas.openxmlformats.org/officeDocument/2006/custom-properties" xmlns:vt="http://schemas.openxmlformats.org/officeDocument/2006/docPropsVTypes"/>
</file>