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for</w:t>
      </w:r>
      <w:r>
        <w:t xml:space="preserve"> </w:t>
      </w:r>
      <w:r>
        <w:t xml:space="preserve">Osaka</w:t>
      </w:r>
    </w:p>
    <w:bookmarkStart w:id="21" w:name="X721acb1148d651eb0ec3397df14c78ffabac08e"/>
    <w:p>
      <w:pPr>
        <w:pStyle w:val="Heading1"/>
      </w:pPr>
      <w:r>
        <w:t xml:space="preserve">Scholarship Application Letter for Graphic Designer Program in Japan Osaka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Osaka University of Arts</w:t>
      </w:r>
      <w:r>
        <w:br/>
      </w:r>
      <w:r>
        <w:t xml:space="preserve">2-4-29 Tōjō, Higashiyodogawa-ku, Osaka-shi, Osaka-fu 537-8511</w:t>
      </w:r>
      <w:r>
        <w:br/>
      </w:r>
      <w:r>
        <w:t xml:space="preserve">Japan</w:t>
      </w:r>
    </w:p>
    <w:bookmarkStart w:id="20" w:name="Xf3ae23d7fcb95772e5c08f252fb73862fa7be71"/>
    <w:p>
      <w:pPr>
        <w:pStyle w:val="Heading2"/>
      </w:pPr>
      <w:r>
        <w:t xml:space="preserve">Subject: Scholarship Application for Advanced Graphic Design Studies in Osaka</w:t>
      </w:r>
    </w:p>
    <w:p>
      <w:pPr>
        <w:pStyle w:val="FirstParagraph"/>
      </w:pPr>
      <w:r>
        <w:t xml:space="preserve">Dear Esteemed Admissions Committee,</w:t>
      </w:r>
    </w:p>
    <w:p>
      <w:pPr>
        <w:pStyle w:val="BodyText"/>
      </w:pPr>
      <w:r>
        <w:t xml:space="preserve">I am writing with profound enthusiasm to submit my application for the International Scholarship Program for</w:t>
      </w:r>
      <w:r>
        <w:t xml:space="preserve"> </w:t>
      </w:r>
      <w:r>
        <w:rPr>
          <w:bCs/>
          <w:b/>
        </w:rPr>
        <w:t xml:space="preserve">Graphic Designer</w:t>
      </w:r>
      <w:r>
        <w:t xml:space="preserve"> </w:t>
      </w:r>
      <w:r>
        <w:t xml:space="preserve">specialization at Osaka University of Arts, with a specific focus on contributing to the vibrant creative ecosystem of</w:t>
      </w:r>
      <w:r>
        <w:t xml:space="preserve"> </w:t>
      </w:r>
      <w:r>
        <w:rPr>
          <w:bCs/>
          <w:b/>
        </w:rPr>
        <w:t xml:space="preserve">Japan Osaka</w:t>
      </w:r>
      <w:r>
        <w:t xml:space="preserve">. As a dedicated visual communication specialist deeply passionate about merging traditional Japanese aesthetics with contemporary digital innovation, I believe this scholarship represents not merely an educational opportunity, but a pivotal step toward becoming a culturally attuned designer within Osaka’s dynamic design landscape. My journey as a</w:t>
      </w:r>
      <w:r>
        <w:t xml:space="preserve"> </w:t>
      </w:r>
      <w:r>
        <w:rPr>
          <w:bCs/>
          <w:b/>
        </w:rPr>
        <w:t xml:space="preserve">Graphic Designer</w:t>
      </w:r>
      <w:r>
        <w:t xml:space="preserve"> </w:t>
      </w:r>
      <w:r>
        <w:t xml:space="preserve">has been fundamentally shaped by my admiration for Osaka’s unique position as Japan’s creative crossroads where ancient craftsmanship meets cutting-edge technology.</w:t>
      </w:r>
    </w:p>
    <w:p>
      <w:pPr>
        <w:pStyle w:val="BodyText"/>
      </w:pPr>
      <w:r>
        <w:t xml:space="preserve">My academic foundation in Graphic Design at [Your University] equipped me with technical proficiency across Adobe Creative Suite, 3D modeling, and responsive web design, but it was my research into Osaka’s cultural identity that crystallized my purpose. During a semester-long study abroad in Kyoto, I immersed myself in the principles of</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imperfection), concepts I now integrate into branding projects. For instance, my final thesis—</w:t>
      </w:r>
      <w:r>
        <w:rPr>
          <w:iCs/>
          <w:i/>
        </w:rPr>
        <w:t xml:space="preserve">"Reviving Traditional Ukiyo-e Techniques for Modern Osaka Tourism Branding"</w:t>
      </w:r>
      <w:r>
        <w:t xml:space="preserve">—reimagined Edo-period woodblock aesthetics for digital travel campaigns targeting global audiences. This project garnered recognition at the [Name] National Design Symposium, where I demonstrated how Osaka’s distinct</w:t>
      </w:r>
      <w:r>
        <w:t xml:space="preserve"> </w:t>
      </w:r>
      <w:r>
        <w:rPr>
          <w:iCs/>
          <w:i/>
        </w:rPr>
        <w:t xml:space="preserve">kansai</w:t>
      </w:r>
      <w:r>
        <w:t xml:space="preserve"> </w:t>
      </w:r>
      <w:r>
        <w:t xml:space="preserve">cultural identity could be visually translated through contemporary design. The experience solidified my conviction that true innovation in visual communication requires deep cultural context—a perspective uniquely cultivated within</w:t>
      </w:r>
      <w:r>
        <w:t xml:space="preserve"> </w:t>
      </w:r>
      <w:r>
        <w:rPr>
          <w:bCs/>
          <w:b/>
        </w:rPr>
        <w:t xml:space="preserve">Japan Osaka</w:t>
      </w:r>
      <w:r>
        <w:t xml:space="preserve">, where street art collides with centuries-old craft traditions in districts like Dōtonbori and Namba.</w:t>
      </w:r>
    </w:p>
    <w:p>
      <w:pPr>
        <w:pStyle w:val="BodyText"/>
      </w:pPr>
      <w:r>
        <w:t xml:space="preserve">What compels me toward the Osaka University of Arts is its unparalleled emphasis on</w:t>
      </w:r>
      <w:r>
        <w:t xml:space="preserve"> </w:t>
      </w:r>
      <w:r>
        <w:rPr>
          <w:iCs/>
          <w:i/>
        </w:rPr>
        <w:t xml:space="preserve">design as cultural dialogue</w:t>
      </w:r>
      <w:r>
        <w:t xml:space="preserve">. Unlike generic design programs, your curriculum’s focus on "Designing for Local Identity in Global Contexts" directly aligns with my goal to create work that resonates with Osaka’s community while engaging international audiences. I am particularly eager to collaborate with Professor Tanaka’s research group on sustainable packaging design for Osaka-based food startups—a sector where traditional</w:t>
      </w:r>
      <w:r>
        <w:t xml:space="preserve"> </w:t>
      </w:r>
      <w:r>
        <w:rPr>
          <w:iCs/>
          <w:i/>
        </w:rPr>
        <w:t xml:space="preserve">tsukemono</w:t>
      </w:r>
      <w:r>
        <w:t xml:space="preserve"> </w:t>
      </w:r>
      <w:r>
        <w:t xml:space="preserve">(fermented food) culture meets modern environmental concerns. My prior work developing zero-waste branding for [Local Café] in my hometown, which increased customer engagement by 40%, demonstrates my ability to translate ethical values into compelling visual narratives—skills I aim to refine under your guidance in Osaka.</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As a designer, I view education not as an individual pursuit but as a catalyst for community impact. Osaka’s creative industries are rapidly evolving—from the 2025 World Expo preparations to burgeoning digital art collectives in Minoh City—yet many local SMEs lack access to design talent that understands both global trends and regional nuance. With this scholarship, I will become a bridge: applying my skills to develop culturally authentic marketing for Osaka’s artisanal producers (like Kansai-style pottery or</w:t>
      </w:r>
      <w:r>
        <w:t xml:space="preserve"> </w:t>
      </w:r>
      <w:r>
        <w:rPr>
          <w:iCs/>
          <w:i/>
        </w:rPr>
        <w:t xml:space="preserve">tenugui</w:t>
      </w:r>
      <w:r>
        <w:t xml:space="preserve"> </w:t>
      </w:r>
      <w:r>
        <w:t xml:space="preserve">textiles), thus supporting the city’s cultural preservation efforts while fostering economic growth. This vision directly addresses Japan Osaka’s strategic focus on "Cultural Innovation as Economic Driver" outlined in its 2030 Creative Strategy.</w:t>
      </w:r>
    </w:p>
    <w:p>
      <w:pPr>
        <w:pStyle w:val="BodyText"/>
      </w:pPr>
      <w:r>
        <w:t xml:space="preserve">I acknowledge that securing this scholarship is a testament to academic merit and commitment, which I have consistently demonstrated through:</w:t>
      </w:r>
    </w:p>
    <w:p>
      <w:pPr>
        <w:numPr>
          <w:ilvl w:val="0"/>
          <w:numId w:val="1001"/>
        </w:numPr>
        <w:pStyle w:val="Compact"/>
      </w:pPr>
      <w:r>
        <w:rPr>
          <w:bCs/>
          <w:b/>
        </w:rPr>
        <w:t xml:space="preserve">Portfolio Excellence:</w:t>
      </w:r>
      <w:r>
        <w:t xml:space="preserve"> </w:t>
      </w:r>
      <w:r>
        <w:t xml:space="preserve">Featured in [Reputable Design Platform]’s "Top 50 Emerging Designers of Asia" (2023)</w:t>
      </w:r>
    </w:p>
    <w:p>
      <w:pPr>
        <w:numPr>
          <w:ilvl w:val="0"/>
          <w:numId w:val="1001"/>
        </w:numPr>
        <w:pStyle w:val="Compact"/>
      </w:pPr>
      <w:r>
        <w:rPr>
          <w:bCs/>
          <w:b/>
        </w:rPr>
        <w:t xml:space="preserve">Community Engagement:</w:t>
      </w:r>
      <w:r>
        <w:t xml:space="preserve"> </w:t>
      </w:r>
      <w:r>
        <w:t xml:space="preserve">Volunteered design services for Osaka-related NGOs like Japan Heritage Tourism Network</w:t>
      </w:r>
    </w:p>
    <w:p>
      <w:pPr>
        <w:numPr>
          <w:ilvl w:val="0"/>
          <w:numId w:val="1001"/>
        </w:numPr>
        <w:pStyle w:val="Compact"/>
      </w:pPr>
      <w:r>
        <w:rPr>
          <w:bCs/>
          <w:b/>
        </w:rPr>
        <w:t xml:space="preserve">Cultural Immersion:</w:t>
      </w:r>
      <w:r>
        <w:t xml:space="preserve"> </w:t>
      </w:r>
      <w:r>
        <w:t xml:space="preserve">Completed JLPT N2 Japanese proficiency and regularly study Osaka dialect through local media</w:t>
      </w:r>
    </w:p>
    <w:p>
      <w:pPr>
        <w:pStyle w:val="FirstParagraph"/>
      </w:pPr>
      <w:r>
        <w:t xml:space="preserve">Beyond technical skills, I bring a deep respect for Japanese design philosophy. In my research on Osaka’s 2023 Design Week exhibition "Future of Craft," I analyzed how designers like Katsuya Terada merge</w:t>
      </w:r>
      <w:r>
        <w:t xml:space="preserve"> </w:t>
      </w:r>
      <w:r>
        <w:rPr>
          <w:iCs/>
          <w:i/>
        </w:rPr>
        <w:t xml:space="preserve">shibori</w:t>
      </w:r>
      <w:r>
        <w:t xml:space="preserve"> </w:t>
      </w:r>
      <w:r>
        <w:t xml:space="preserve">dyeing with AR filters—proving that tradition and technology coexist harmoniously in this city. I am eager to learn from such pioneers at your institution, where the studio spaces in Osaka’s Umeda district foster exactly this kind of cross-pollination between heritage practices and digital innovation.</w:t>
      </w:r>
    </w:p>
    <w:p>
      <w:pPr>
        <w:pStyle w:val="BodyText"/>
      </w:pPr>
      <w:r>
        <w:t xml:space="preserve">My proposed project,</w:t>
      </w:r>
      <w:r>
        <w:t xml:space="preserve"> </w:t>
      </w:r>
      <w:r>
        <w:rPr>
          <w:iCs/>
          <w:i/>
        </w:rPr>
        <w:t xml:space="preserve">"Osaka Heritage: A Living Visual Archive for Intangible Cultural Properties,"</w:t>
      </w:r>
      <w:r>
        <w:t xml:space="preserve"> </w:t>
      </w:r>
      <w:r>
        <w:t xml:space="preserve">would digitize and reimagine local crafts through interactive design—exactly the type of work your university champions. This initiative could partner with Osaka City’s Cultural Affairs Office to document disappearing techniques like</w:t>
      </w:r>
      <w:r>
        <w:t xml:space="preserve"> </w:t>
      </w:r>
      <w:r>
        <w:rPr>
          <w:iCs/>
          <w:i/>
        </w:rPr>
        <w:t xml:space="preserve">kintsugi</w:t>
      </w:r>
      <w:r>
        <w:t xml:space="preserve"> </w:t>
      </w:r>
      <w:r>
        <w:t xml:space="preserve">(golden repair) through QR-linked storytelling on street art installations. As a</w:t>
      </w:r>
      <w:r>
        <w:t xml:space="preserve"> </w:t>
      </w:r>
      <w:r>
        <w:rPr>
          <w:bCs/>
          <w:b/>
        </w:rPr>
        <w:t xml:space="preserve">Graphic Designer</w:t>
      </w:r>
      <w:r>
        <w:t xml:space="preserve">, I am uniquely positioned to transform cultural preservation into accessible, engaging experiences that attract global attention while honoring local roots—a mission I will pursue wholeheartedly during my studies in</w:t>
      </w:r>
      <w:r>
        <w:t xml:space="preserve"> </w:t>
      </w:r>
      <w:r>
        <w:rPr>
          <w:bCs/>
          <w:b/>
        </w:rPr>
        <w:t xml:space="preserve">Japan Osaka</w:t>
      </w:r>
      <w:r>
        <w:t xml:space="preserve">.</w:t>
      </w:r>
    </w:p>
    <w:p>
      <w:pPr>
        <w:pStyle w:val="BodyText"/>
      </w:pPr>
      <w:r>
        <w:t xml:space="preserve">This scholarship is not merely financial support; it is an investment in fostering the next generation of culturally intelligent designers who understand that true visual innovation begins with deep listening. In Osaka, where a single street can hold 300 years of history alongside futuristic neon billboards, I am eager to learn how to speak design language that resonates with both elders preserving</w:t>
      </w:r>
      <w:r>
        <w:t xml:space="preserve"> </w:t>
      </w:r>
      <w:r>
        <w:rPr>
          <w:iCs/>
          <w:i/>
        </w:rPr>
        <w:t xml:space="preserve">tenmoku</w:t>
      </w:r>
      <w:r>
        <w:t xml:space="preserve"> </w:t>
      </w:r>
      <w:r>
        <w:t xml:space="preserve">ceramics and Gen Z artists creating viral NFTs. With this scholarship, I will dedicate myself to becoming a designer who doesn’t just work in Osaka—but who actively contributes to making it a global benchmark for design rooted in place.</w:t>
      </w:r>
    </w:p>
    <w:p>
      <w:pPr>
        <w:pStyle w:val="BodyText"/>
      </w:pPr>
      <w:r>
        <w:t xml:space="preserve">I have attached my portfolio, academic transcripts, and recommendation letters for your review. Thank you for considering my</w:t>
      </w:r>
      <w:r>
        <w:t xml:space="preserve"> </w:t>
      </w:r>
      <w:r>
        <w:rPr>
          <w:bCs/>
          <w:b/>
        </w:rPr>
        <w:t xml:space="preserve">Scholarship Application Letter</w:t>
      </w:r>
      <w:r>
        <w:t xml:space="preserve"> </w:t>
      </w:r>
      <w:r>
        <w:t xml:space="preserve">and this opportunity to contribute meaningfully to the creative future of</w:t>
      </w:r>
      <w:r>
        <w:t xml:space="preserve"> </w:t>
      </w:r>
      <w:r>
        <w:rPr>
          <w:bCs/>
          <w:b/>
        </w:rPr>
        <w:t xml:space="preserve">Japan Osaka</w:t>
      </w:r>
      <w:r>
        <w:t xml:space="preserve">. I welcome the chance to discuss how my vision aligns with your institution’s mission during an interview at your earliest convenience.</w:t>
      </w:r>
    </w:p>
    <w:p>
      <w:pPr>
        <w:pStyle w:val="BodyText"/>
      </w:pPr>
      <w:r>
        <w:t xml:space="preserve">Respectfully yours,</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for Osaka</dc:title>
  <dc:creator/>
  <dc:language>en</dc:language>
  <cp:keywords/>
  <dcterms:created xsi:type="dcterms:W3CDTF">2025-12-10T11:03:42Z</dcterms:created>
  <dcterms:modified xsi:type="dcterms:W3CDTF">2025-12-10T11:03:42Z</dcterms:modified>
</cp:coreProperties>
</file>

<file path=docProps/custom.xml><?xml version="1.0" encoding="utf-8"?>
<Properties xmlns="http://schemas.openxmlformats.org/officeDocument/2006/custom-properties" xmlns:vt="http://schemas.openxmlformats.org/officeDocument/2006/docPropsVTypes"/>
</file>