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 Scholarship Program in Morocco Casablanca</w:t>
      </w:r>
    </w:p>
    <w:bookmarkEnd w:id="20"/>
    <w:p>
      <w:pPr>
        <w:pStyle w:val="BodyText"/>
      </w:pPr>
      <w:r>
        <w:t xml:space="preserve">Dr. Amal Benkirane</w:t>
      </w:r>
    </w:p>
    <w:p>
      <w:pPr>
        <w:pStyle w:val="BodyText"/>
      </w:pPr>
      <w:r>
        <w:t xml:space="preserve">Scholarship Committee Head</w:t>
      </w:r>
    </w:p>
    <w:p>
      <w:pPr>
        <w:pStyle w:val="BodyText"/>
      </w:pPr>
      <w:r>
        <w:t xml:space="preserve">Moroccan Creative Excellence Foundation (MCEF)</w:t>
      </w:r>
    </w:p>
    <w:p>
      <w:pPr>
        <w:pStyle w:val="BodyText"/>
      </w:pPr>
      <w:r>
        <w:t xml:space="preserve">Rue des Étoiles, Casablanca 20000</w:t>
      </w:r>
    </w:p>
    <w:p>
      <w:pPr>
        <w:pStyle w:val="BodyText"/>
      </w:pPr>
      <w:r>
        <w:t xml:space="preserve">Morocco</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Scholarship Application for Graphic Designer Program in Morocco Casablanca</w:t>
      </w:r>
    </w:p>
    <w:bookmarkEnd w:id="22"/>
    <w:p>
      <w:pPr>
        <w:pStyle w:val="BodyText"/>
      </w:pPr>
      <w:r>
        <w:t xml:space="preserve">Dear Dr. Benkirane and Esteemed Members of the Scholarship Committee,</w:t>
      </w:r>
    </w:p>
    <w:p>
      <w:pPr>
        <w:pStyle w:val="BodyText"/>
      </w:pPr>
      <w:r>
        <w:t xml:space="preserve">I am writing with profound enthusiasm to submit my application for the prestigious Graphic Design Scholarship Program through the Moroccan Creative Excellence Foundation. As a dedicated aspiring Graphic Designer from Rabat, Morocco, I have long admired Casablanca's vibrant creative ecosystem and its emergence as North Africa's premier hub for visual innovation. This Scholarship Application Letter represents not merely an academic pursuit, but a strategic step toward contributing to the cultural and economic renaissance of Morocco Casablanca through the power of visual storytelling.</w:t>
      </w:r>
    </w:p>
    <w:p>
      <w:pPr>
        <w:pStyle w:val="BodyText"/>
      </w:pPr>
      <w:r>
        <w:t xml:space="preserve">My journey as a Graphic Designer began during my high school years when I discovered how visual communication could bridge language barriers and evoke cultural pride. While studying Marketing at Al Akhawayn University, I dedicated myself to mastering design principles through self-directed projects that documented Casablanca's architectural evolution—from the Art Deco facades of the Hassan II Mosque complex to the contemporary murals transforming derelict buildings in Habous district. These projects weren't mere assignments; they were my love letter to Morocco Casablanca, illustrating how graphic design could preserve heritage while propelling urban identity forward. My portfolio now includes 12 curated projects that blend traditional Moroccan motifs with modern minimalism, recently featured at the Casablanca Design Week 2023—a testament to our city's growing creative confidence.</w:t>
      </w:r>
    </w:p>
    <w:p>
      <w:pPr>
        <w:pStyle w:val="BodyText"/>
      </w:pPr>
      <w:r>
        <w:t xml:space="preserve">What sets me apart as a candidate for this Graphic Designer scholarship is my deep understanding of Morocco's unique design landscape. While many applicants focus solely on technical skills, I've spent the past year conducting ethnographic research with street artists in Casablanca's medina, documenting how local artisans adapt Berber patterns for digital platforms. This work revealed critical insights: 73% of Moroccan youth prefer visual content over text when engaging with cultural brands. As a future Graphic Designer in Morocco Casablanca, I plan to develop a mobile application called "Heritage Visuals" that enables users to explore regional motifs through AR filters—directly addressing the UNESCO report showing 68% of Moroccan cultural sites lack digital representation. The scholarship would provide essential funding for this project's development phase, which requires specialized software and collaboration with Casablanca's emerging tech incubators.</w:t>
      </w:r>
    </w:p>
    <w:p>
      <w:pPr>
        <w:pStyle w:val="BodyText"/>
      </w:pPr>
      <w:r>
        <w:t xml:space="preserve">My academic record consistently reflects my commitment to excellence. I maintain a 3.8 GPA while leading the university's Design Collective, organizing workshops on sustainable design practices for local artisans in Casablanca's Dar el Beida district. Last semester, our team won first prize at the Maghreb Design Challenge for creating eco-friendly packaging using recycled Saharan textiles—a project that drew attention from Moroccan fashion house El Mahroussa. These experiences taught me that impactful graphic design must serve community needs, not just aesthetic ideals. In Morocco Casablanca, where the creative industry contributes 12% to the local GDP (World Bank, 2023), this approach is both necessary and urgent.</w:t>
      </w:r>
    </w:p>
    <w:p>
      <w:pPr>
        <w:pStyle w:val="BodyText"/>
      </w:pPr>
      <w:r>
        <w:t xml:space="preserve">The Moroccan Creative Excellence Foundation's mission aligns perfectly with my vision. Your recent partnership with Casablanca's new Design District—a 50-hectare campus housing studios, galleries, and incubators—represents the future I want to help build. This scholarship would allow me to complete advanced studies in UX/UI design at the prestigious École Nationale Supérieure des Beaux-Arts de Casablanca while participating in your mentorship program with leading designers like Yasmine El Amin, whose work on Morocco's national tourism campaign revolutionized visual branding across North Africa. The specialized training I'll receive will directly address a critical gap: 89% of Moroccan design firms report needing more professionals skilled in digital storytelling (Morocco Design Industry Survey 2023).</w:t>
      </w:r>
    </w:p>
    <w:p>
      <w:pPr>
        <w:pStyle w:val="BodyText"/>
      </w:pPr>
      <w:r>
        <w:t xml:space="preserve">My long-term commitment to Morocco Casablanca extends beyond personal career growth. Upon completing the scholarship program, I will establish a community design lab in the city's Aïn Chock neighborhood—a historically underserved area where youth unemployment exceeds 42%. This lab will train 50+ local residents annually in digital graphic design fundamentals, with special focus on creating visual assets for small businesses. The scholarship would fund our initial equipment purchases and partnership development with Casablanca's Chamber of Commerce. Just as the city transformed from a colonial port into Africa's financial capital, I believe strategic investment in creative education can catalyze similar transformation through visual communication.</w:t>
      </w:r>
    </w:p>
    <w:p>
      <w:pPr>
        <w:pStyle w:val="BodyText"/>
      </w:pPr>
      <w:r>
        <w:t xml:space="preserve">What I offer is not just technical proficiency but cultural fluency. Having grown up navigating Casablanca's diverse neighborhoods—from the cosmopolitan Anfa to the traditional Sidi Boukhadra—I understand how design can unite communities. My proposed "Casablanca Stories" project, which will document neighborhood histories through illustrated maps and short animations, was selected for incubation at Dar Si Said Museum last year. This initiative embodies my belief that a Graphic Designer in Morocco Casablanca must be both artist and social engineer—creating work that resonates with local identity while connecting globally.</w:t>
      </w:r>
    </w:p>
    <w:p>
      <w:pPr>
        <w:pStyle w:val="BodyText"/>
      </w:pPr>
      <w:r>
        <w:t xml:space="preserve">As the creative industries of Morocco Casablanca grow at 15% annually (Ministry of Culture, 2023), opportunities for talented designers are expanding rapidly. But talent alone is insufficient without accessible education. That's why I'm applying for this scholarship—to transform my dedication into tangible community impact. The MCEF has empowered countless young Moroccans; I seek to become one of its next generation of creative leaders who will make Casablanca synonymous with innovation, not just in Africa but on the world stage.</w:t>
      </w:r>
    </w:p>
    <w:p>
      <w:pPr>
        <w:pStyle w:val="BodyText"/>
      </w:pPr>
      <w:r>
        <w:t xml:space="preserve">I am deeply grateful for your consideration of this Scholarship Application Letter. My portfolio, academic transcripts, and letters of recommendation from Professor Karim Hassan (Faculty Director) and Youssef El Amrani (Creative Director at Casablanca Design Studio) are attached. I welcome the opportunity to discuss how my vision for Moroccan graphic design aligns with MCEF's goals during an interview at your convenience.</w:t>
      </w:r>
    </w:p>
    <w:p>
      <w:pPr>
        <w:pStyle w:val="BodyText"/>
      </w:pPr>
      <w:r>
        <w:t xml:space="preserve">With sincere appreciation and creative passion,</w:t>
      </w:r>
    </w:p>
    <w:p>
      <w:pPr>
        <w:pStyle w:val="BodyText"/>
      </w:pPr>
      <w:r>
        <w:br/>
      </w:r>
      <w:r>
        <w:br/>
      </w:r>
      <w:r>
        <w:br/>
      </w:r>
    </w:p>
    <w:p>
      <w:pPr>
        <w:pStyle w:val="BodyText"/>
      </w:pPr>
      <w:r>
        <w:t xml:space="preserve">Yasmine Fadil</w:t>
      </w:r>
    </w:p>
    <w:p>
      <w:pPr>
        <w:pStyle w:val="BodyText"/>
      </w:pPr>
      <w:r>
        <w:t xml:space="preserve">Graphic Designer Candidate</w:t>
      </w:r>
    </w:p>
    <w:p>
      <w:pPr>
        <w:pStyle w:val="BodyText"/>
      </w:pPr>
      <w:r>
        <w:t xml:space="preserve">Rabat, Morocco | +212 6 60 85 43 79 | yasmine.fadil@designmorocco.ma</w:t>
      </w:r>
    </w:p>
    <w:p>
      <w:pPr>
        <w:pStyle w:val="BodyText"/>
      </w:pPr>
      <w:r>
        <w:rPr>
          <w:bCs/>
          <w:b/>
        </w:rPr>
        <w:t xml:space="preserve">Word Count:</w:t>
      </w:r>
      <w:r>
        <w:t xml:space="preserve"> </w:t>
      </w:r>
      <w:r>
        <w:t xml:space="preserve">842 words</w:t>
      </w:r>
    </w:p>
    <w:p>
      <w:pPr>
        <w:pStyle w:val="BodyText"/>
      </w:pPr>
      <w:r>
        <w:t xml:space="preserve">This Scholarship Application Letter specifically addresses the requirements for a Graphic Designer in Morocco Casablanca, detailing cultural context, community impact, and strategic alignment with Casablanca's creative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2026-07-24T05:56:55Z</dcterms:created>
  <dcterms:modified xsi:type="dcterms:W3CDTF">2026-07-24T05:56:55Z</dcterms:modified>
</cp:coreProperties>
</file>

<file path=docProps/custom.xml><?xml version="1.0" encoding="utf-8"?>
<Properties xmlns="http://schemas.openxmlformats.org/officeDocument/2006/custom-properties" xmlns:vt="http://schemas.openxmlformats.org/officeDocument/2006/docPropsVTypes"/>
</file>