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Studies in Islamabad, Pakistan</w:t>
      </w:r>
    </w:p>
    <w:bookmarkEnd w:id="20"/>
    <w:p>
      <w:pPr>
        <w:pStyle w:val="BodyText"/>
      </w:pPr>
      <w:r>
        <w:t xml:space="preserve">Date: October 26, 2023</w:t>
      </w:r>
    </w:p>
    <w:p>
      <w:pPr>
        <w:pStyle w:val="BodyText"/>
      </w:pPr>
      <w:r>
        <w:t xml:space="preserve">Ms. Fatima Ahmed</w:t>
      </w:r>
    </w:p>
    <w:p>
      <w:pPr>
        <w:pStyle w:val="BodyText"/>
      </w:pPr>
      <w:r>
        <w:t xml:space="preserve">Scholarship Committee Chairperson</w:t>
      </w:r>
    </w:p>
    <w:p>
      <w:pPr>
        <w:pStyle w:val="BodyText"/>
      </w:pPr>
      <w:r>
        <w:t xml:space="preserve">Pakistan Institute of Design &amp; Technology (PIDT)</w:t>
      </w:r>
    </w:p>
    <w:p>
      <w:pPr>
        <w:pStyle w:val="BodyText"/>
      </w:pPr>
      <w:r>
        <w:t xml:space="preserve">Islamabad, Capital Territory, Pakistan</w:t>
      </w:r>
    </w:p>
    <w:bookmarkStart w:id="21" w:name="dear-ms.-ahmed"/>
    <w:p>
      <w:pPr>
        <w:pStyle w:val="Heading2"/>
      </w:pPr>
      <w:r>
        <w:t xml:space="preserve">Dear Ms. Ahmed,</w:t>
      </w:r>
    </w:p>
    <w:bookmarkEnd w:id="21"/>
    <w:p>
      <w:pPr>
        <w:pStyle w:val="FirstParagraph"/>
      </w:pPr>
      <w:r>
        <w:t xml:space="preserve">I am writing to express my profound enthusiasm for the prestigious Graphic Design Scholarship at the Pakistan Institute of Design &amp; Technology (PIDT) in Islamabad, Pakistan. As a dedicated aspiring Graphic Designer with unwavering commitment to elevating visual communication within our nation's cultural and commercial landscape, I believe this scholarship represents not merely financial assistance but a transformative opportunity to contribute meaningfully to Pakistan's creative ecosystem right here in Islamabad.</w:t>
      </w:r>
    </w:p>
    <w:p>
      <w:pPr>
        <w:pStyle w:val="BodyText"/>
      </w:pPr>
      <w:r>
        <w:t xml:space="preserve">My journey toward becoming a Graphic Designer began during my secondary education at Aitchison College in Lahore, where I discovered my passion for visual storytelling through the school's annual yearbook. This early experience ignited my desire to merge artistic expression with strategic communication—a vision that has only intensified through two years of self-directed study and volunteer work with local NGOs in Islamabad. While completing my Higher Secondary Certificate (HSC), I designed promotional materials for "Green Pakistan Initiative," a youth-led environmental campaign based in the capital city, where I witnessed firsthand how compelling visual design can mobilize communities toward social change.</w:t>
      </w:r>
    </w:p>
    <w:p>
      <w:pPr>
        <w:pStyle w:val="BodyText"/>
      </w:pPr>
      <w:r>
        <w:t xml:space="preserve">What particularly compels me to pursue this scholarship is my deep-rooted understanding of Islamabad's unique position as Pakistan's cultural and technological hub. As the nation's administrative capital, Islamabad serves as a vibrant nexus where traditional Pakistani aesthetics intersect with modern digital innovation. I am acutely aware that our country lacks sufficient locally trained Graphic Designers who can authentically represent our diverse heritage through contemporary visual language—a gap I am determined to address. My vision is not merely to become a Graphic Designer, but to pioneer a design practice rooted in Pakistan's identity that resonates globally while serving local needs—from revitalizing national tourism campaigns for the Ministry of Tourism to creating culturally sensitive branding for Islamabad-based startups like "PakStyle Tech" and "Sahara E-Commerce."</w:t>
      </w:r>
    </w:p>
    <w:p>
      <w:pPr>
        <w:pStyle w:val="BodyText"/>
      </w:pPr>
      <w:r>
        <w:t xml:space="preserve">During my volunteer work with the Islamabad Social Innovation Lab, I developed a portfolio showcasing my ability to blend local motifs with modern design principles. For instance, I created a rebranding package for "Bazaar-e-Rahat," an Islamabad-based artisan cooperative selling handwoven textiles. By incorporating traditional Phulkari patterns into minimalist digital interfaces, we increased their online sales by 40% within six months—a testament to how culturally informed design creates tangible economic impact. This project reinforced my conviction that effective Graphic Design in Pakistan must honor our heritage while embracing digital evolution—a philosophy I intend to deepen through PIDT's specialized curriculum.</w:t>
      </w:r>
    </w:p>
    <w:p>
      <w:pPr>
        <w:pStyle w:val="BodyText"/>
      </w:pPr>
      <w:r>
        <w:t xml:space="preserve">The financial barrier preventing me from pursuing formal design education has been a significant obstacle, as my family operates a modest tailoring business in F-8 Islamabad. While we manage to cover basic living expenses, the tuition fees for PIDT's Bachelor of Design program (estimated at PKR 850,000 annually) exceed our capacity. This scholarship would liberate me from financial anxiety and allow me to fully immerse myself in academic rigor, including PIDT's industry-integrated courses on Digital Branding and Cultural Heritage Visualization—courses that are uniquely positioned to equip designers for Islamabad's competitive market.</w:t>
      </w:r>
    </w:p>
    <w:p>
      <w:pPr>
        <w:pStyle w:val="BodyText"/>
      </w:pPr>
      <w:r>
        <w:t xml:space="preserve">My academic record reflects my dedication: I maintained a 3.8/4.0 GPA in commerce while self-studying Adobe Creative Suite, UI/UX principles, and typography through online platforms like Coursera and Behance. I have also completed an internship at "Design Vision Pakistan," where I assisted in creating campaign materials for the Islamabad International Film Festival—exposure that solidified my understanding of how strategic visual communication drives cultural engagement in our capital city. These experiences have prepared me to contribute actively to PIDT's dynamic learning community.</w:t>
      </w:r>
    </w:p>
    <w:p>
      <w:pPr>
        <w:pStyle w:val="BodyText"/>
      </w:pPr>
      <w:r>
        <w:t xml:space="preserve">What excites me most about PIDT is its location within Islamabad's creative corridor, where students routinely collaborate with entities like the Islamabad Gallery and the Pakistan Council of Design. I envision participating in initiatives such as "Design for Development," a PIDT-UNDP partnership addressing urban challenges in our capital, while developing my own thesis project focused on visual identity systems for Islamabad's emerging tech startups. This scholarship would enable me to fully engage with such opportunities without financial constraints.</w:t>
      </w:r>
    </w:p>
    <w:p>
      <w:pPr>
        <w:pStyle w:val="BodyText"/>
      </w:pPr>
      <w:r>
        <w:t xml:space="preserve">I am acutely aware that Graphic Designers in Pakistan face unique challenges—from limited industry recognition to the pressure of competing with foreign designers. My goal is to bridge this gap by establishing a design studio in Islamabad's D-12 sector that serves both local SMEs and international clients, creating jobs while elevating Pakistani visual standards. This requires not just technical skill but cultural intelligence—a perspective I intend to cultivate through PIDT's community-centered learning approach.</w:t>
      </w:r>
    </w:p>
    <w:p>
      <w:pPr>
        <w:pStyle w:val="BodyText"/>
      </w:pPr>
      <w:r>
        <w:t xml:space="preserve">The significance of this Scholarship Application Letter extends beyond my personal aspirations. In a nation where creative industries contribute over PKR 35 billion annually (World Bank, 2022), investing in locally trained Graphic Designers is an investment in Pakistan's economic future. As Islamabad emerges as South Asia's digital innovation hub, we need designers who understand our context—someone who can translate "Pakistani" into compelling visual narratives that resonate globally while respecting local identity. This scholarship would empower me to become that bridge.</w:t>
      </w:r>
    </w:p>
    <w:p>
      <w:pPr>
        <w:pStyle w:val="BodyText"/>
      </w:pPr>
      <w:r>
        <w:t xml:space="preserve">I have attached my portfolio showcasing projects relevant to Islamabad's cultural landscape, including the Bazaar-e-Rahat rebrand and digital assets for the Women in Tech Islamabad initiative. I am prepared to discuss how PIDT's resources will help me develop a design framework specifically addressing challenges faced by cities like Islamabad—where rapid urbanization meets rich cultural heritage.</w:t>
      </w:r>
    </w:p>
    <w:p>
      <w:pPr>
        <w:pStyle w:val="BodyText"/>
      </w:pPr>
      <w:r>
        <w:t xml:space="preserve">Thank you for considering my application. I have long admired PIDT's commitment to nurturing homegrown design talent, and I am eager to contribute my passion for authentic Pakistani visual storytelling to your academic community. As a resident of Islamabad since childhood, I understand this city's potential—and with your support, I will dedicate myself to making it a global symbol of innovative design rooted in South Asian identity.</w:t>
      </w:r>
    </w:p>
    <w:p>
      <w:pPr>
        <w:pStyle w:val="BodyText"/>
      </w:pPr>
      <w:r>
        <w:t xml:space="preserve">Sincerely,</w:t>
      </w:r>
    </w:p>
    <w:p>
      <w:pPr>
        <w:pStyle w:val="BodyText"/>
      </w:pPr>
      <w:r>
        <w:t xml:space="preserve">Ayesha Khan</w:t>
      </w:r>
    </w:p>
    <w:p>
      <w:pPr>
        <w:pStyle w:val="BodyText"/>
      </w:pPr>
      <w:r>
        <w:t xml:space="preserve">House No. 15, Street 23, F-7/2</w:t>
      </w:r>
    </w:p>
    <w:p>
      <w:pPr>
        <w:pStyle w:val="BodyText"/>
      </w:pPr>
      <w:r>
        <w:t xml:space="preserve">Islamabad, Capital Territory 44000</w:t>
      </w:r>
    </w:p>
    <w:p>
      <w:pPr>
        <w:pStyle w:val="BodyText"/>
      </w:pPr>
      <w:r>
        <w:t xml:space="preserve">+92 305 1234567 | ayesha.khan@email.com</w:t>
      </w:r>
    </w:p>
    <w:p>
      <w:pPr>
        <w:pStyle w:val="BodyText"/>
      </w:pPr>
      <w:r>
        <w:rPr>
          <w:bCs/>
          <w:b/>
        </w:rPr>
        <w:t xml:space="preserve">Attachments:</w:t>
      </w:r>
      <w:r>
        <w:t xml:space="preserve"> </w:t>
      </w:r>
      <w:r>
        <w:t xml:space="preserve">Portfolio (Digital) | Academic Transcripts | Recommendation Letters from Islamabad Social Innovation Lab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2026-07-23T19:23:40Z</dcterms:created>
  <dcterms:modified xsi:type="dcterms:W3CDTF">2026-07-23T19:23:40Z</dcterms:modified>
</cp:coreProperties>
</file>

<file path=docProps/custom.xml><?xml version="1.0" encoding="utf-8"?>
<Properties xmlns="http://schemas.openxmlformats.org/officeDocument/2006/custom-properties" xmlns:vt="http://schemas.openxmlformats.org/officeDocument/2006/docPropsVTypes"/>
</file>