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f54cb0b5d04820d2e670f5a5922af8732124692"/>
    <w:p>
      <w:pPr>
        <w:pStyle w:val="Heading1"/>
      </w:pPr>
      <w:r>
        <w:t xml:space="preserve">Scholarship Application Letter: Advancing Excellence in Hairdressing at the Heart of Kuala Lumpur, Malaysia</w:t>
      </w:r>
    </w:p>
    <w:p>
      <w:pPr>
        <w:pStyle w:val="FirstParagraph"/>
      </w:pPr>
      <w:r>
        <w:t xml:space="preserve">Dear Scholarship Committee of the Malaysian Beauty Industry Development Foundation,</w:t>
      </w:r>
    </w:p>
    <w:p>
      <w:pPr>
        <w:pStyle w:val="BodyText"/>
      </w:pPr>
      <w:r>
        <w:t xml:space="preserve">With profound enthusiasm and unwavering dedication to the artistry of hairdressing, I write to formally apply for your prestigious scholarship program. As a passionate aspiring hairdresser deeply rooted in the vibrant cultural tapestry of Kuala Lumpur, Malaysia, I seek this opportunity to elevate my professional skills and contribute meaningfully to our nation's thriving beauty industry. My dream is not merely to become a stylist but to embody the innovative spirit of Kuala Lumpur’s salons—where tradition meets modernity, and every haircut tells a story of Malaysian identity.</w:t>
      </w:r>
    </w:p>
    <w:p>
      <w:pPr>
        <w:pStyle w:val="BodyText"/>
      </w:pPr>
      <w:r>
        <w:t xml:space="preserve">Kuala Lumpur, as Malaysia’s cosmopolitan capital, is a dynamic hub where hairdressing transcends mere service—it is cultural expression. In neighborhoods like Bangsar, Petaling Jaya, and Bukit Bintang, salons serve diverse communities: from brides adorning intricate *baju kurung* with contemporary updos to young professionals seeking avant-garde cuts reflecting KL’s globalized energy. Yet, despite this richness, many talented individuals face barriers to formal education due to the high cost of accredited programs. A recent MDEC report highlights that over 65% of aspiring stylists in KL delay or forgo training due to financial constraints. I am one such individual who has worked tirelessly at my aunt’s modest salon in Cheras—cleaning, learning color theory from outdated manuals, and assisting with basic services—while dreaming of mastering techniques like precision layering and sustainable haircare. This scholarship represents the bridge between aspiration and achievement for me.</w:t>
      </w:r>
    </w:p>
    <w:p>
      <w:pPr>
        <w:pStyle w:val="BodyText"/>
      </w:pPr>
      <w:r>
        <w:t xml:space="preserve">My commitment to hairdressing is intrinsically tied to Kuala Lumpur’s unique socio-cultural landscape. Unlike generic beauty centers elsewhere, KL salons must navigate ethnic diversity: adapting styles for keratin-treated Malay hair, creating halal-friendly vegan color formulations for Muslim clients, and preserving indigenous *tenun* textile motifs in bridal styling. During my volunteer work at the KL City Gallery’s "Heritage Hair" exhibition last year, I collaborated on a project blending *sambal* red pigments into organic dyes—a concept that resonated with local artisans. This experience revealed how hairdressing can preserve culture while embracing innovation, a philosophy I now seek to deepen through formal training. The scholarship would fund my enrollment at the Malaysian Academy of Beauty Arts (MABA), which offers Malaysia’s only ASEAN-accredited curriculum integrating traditional *pomade* techniques with digital hair simulation tools—exactly the fusion needed for KL’s evolving market.</w:t>
      </w:r>
    </w:p>
    <w:p>
      <w:pPr>
        <w:pStyle w:val="BodyText"/>
      </w:pPr>
      <w:r>
        <w:t xml:space="preserve">Financially, I am prepared to maximize this investment. I currently work 25 hours weekly at a small salon in Taman Melawati, contributing RM400 monthly toward my education savings. However, without scholarship support, completing MABA’s 18-month program (costing RM14,500) would require me to take on debt or abandon my goals. This scholarship would cover tuition and materials—freeing me to focus entirely on mastering advanced skills like scalp therapy for diverse ethnic hair types and eco-friendly salon management. More importantly, it aligns with the Foundation’s mission to nurture "Beauty Innovators for Malaysia," as MABA’s graduates consistently lead in sustainability initiatives (e.g., using recycled glass containers for products in KL salons). I have already secured a mentorship with Ms. Farah Azman, a top stylist at *The Crown Salon* on Jalan Sultan, who will guide my practical training upon graduation—ensuring every skill learned directly serves KL’s community.</w:t>
      </w:r>
    </w:p>
    <w:p>
      <w:pPr>
        <w:pStyle w:val="BodyText"/>
      </w:pPr>
      <w:r>
        <w:t xml:space="preserve">My vision extends beyond personal success to uplifting Kuala Lumpur’s beauty ecosystem. I plan to launch "KL Roots Styling Workshops" targeting underprivileged youth in Petaling Jaya and Klang Valley, teaching free techniques for natural hair care using locally sourced ingredients like *butterfly pea flower* (for purple tones) and *pandan* oil. These workshops will partner with NGOs such as the Women’s Aid Organisation (WAO), addressing unemployment among women by certifying participants through MABA’s curriculum. In the long term, I aim to open a community salon in Kampung Baru that employs marginalized groups—proving that beauty industry success can drive social change. This scholarship isn’t just funding my education; it’s investing in a pipeline of opportunity for thousands across Malaysia.</w:t>
      </w:r>
    </w:p>
    <w:p>
      <w:pPr>
        <w:pStyle w:val="BodyText"/>
      </w:pPr>
      <w:r>
        <w:t xml:space="preserve">Kuala Lumpur’s hairdressing scene is more than an economy—it’s the heartbeat of our national identity. From the *kopi* stalls of Jalan Alor where stylists discuss trends over coffee to luxury salons in KLCC hosting international showcases, our industry reflects Malaysia’s unity in diversity. I have witnessed this firsthand: at a recent wedding fair in Sunway Pyramid, I helped a Malay bride achieve her dream look with *henna-inspired* highlights while respecting her religious needs—showcasing how culturally intelligent hairdressing fosters belonging. With the Foundation’s support, I will amplify such moments across KL and beyond.</w:t>
      </w:r>
    </w:p>
    <w:p>
      <w:pPr>
        <w:pStyle w:val="BodyText"/>
      </w:pPr>
      <w:r>
        <w:t xml:space="preserve">I am not merely applying for a scholarship—I am pledging to become a steward of Malaysia’s beauty legacy. My journey from Cheras’ humble salon to KL’s forefront is possible only with this investment. I promise to honor it through excellence in practice, innovation in technique, and unwavering service to our community. As the Foundation champions "Elevating Malaysia Through Beauty," I stand ready to contribute my passion, discipline, and deep love for Kuala Lumpur’s spirit.</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Ahmad Zaki bin Abdullah</w:t>
      </w:r>
    </w:p>
    <w:p>
      <w:pPr>
        <w:pStyle w:val="BodyText"/>
      </w:pPr>
      <w:r>
        <w:t xml:space="preserve">Address: No. 12, Jalan Selesa, Taman Melawati, 53100 Kuala Lumpur</w:t>
      </w:r>
    </w:p>
    <w:p>
      <w:pPr>
        <w:pStyle w:val="BodyText"/>
      </w:pPr>
      <w:r>
        <w:t xml:space="preserve">Contact: +6012-345 6789 | ahmad.zaki@example.com</w:t>
      </w:r>
    </w:p>
    <w:p>
      <w:r>
        <w:pict>
          <v:rect style="width:0;height:1.5pt" o:hralign="center" o:hrstd="t" o:hr="t"/>
        </w:pict>
      </w:r>
    </w:p>
    <w:p>
      <w:pPr>
        <w:pStyle w:val="FirstParagraph"/>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Kuala Lumpur, Malaysia</dc:title>
  <dc:creator/>
  <dc:language>en</dc:language>
  <cp:keywords/>
  <dcterms:created xsi:type="dcterms:W3CDTF">2025-12-11T06:55:15Z</dcterms:created>
  <dcterms:modified xsi:type="dcterms:W3CDTF">2025-12-11T06:55:15Z</dcterms:modified>
</cp:coreProperties>
</file>

<file path=docProps/custom.xml><?xml version="1.0" encoding="utf-8"?>
<Properties xmlns="http://schemas.openxmlformats.org/officeDocument/2006/custom-properties" xmlns:vt="http://schemas.openxmlformats.org/officeDocument/2006/docPropsVTypes"/>
</file>