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X04e8c3453b39ac95b533e340fd36be2936f07e0"/>
    <w:p>
      <w:pPr>
        <w:pStyle w:val="Heading1"/>
      </w:pPr>
      <w:r>
        <w:t xml:space="preserve">Scholarship Application Letter for Human Resources Management Excellence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Belgian International Education Foundation (BIEF)</w:t>
      </w:r>
      <w:r>
        <w:br/>
      </w:r>
      <w:r>
        <w:t xml:space="preserve">Rue de la Loi 206/8th Floor</w:t>
      </w:r>
      <w:r>
        <w:br/>
      </w:r>
      <w:r>
        <w:t xml:space="preserve">1040 Brussels, Belgium</w:t>
      </w:r>
    </w:p>
    <w:bookmarkStart w:id="20" w:name="Xe705e24f0ccc7538917ac70cb79e0cc69696434"/>
    <w:p>
      <w:pPr>
        <w:pStyle w:val="Heading2"/>
      </w:pPr>
      <w:r>
        <w:t xml:space="preserve">Subject: Scholarship Application for Master's Program in Strategic Human Resources Management</w:t>
      </w:r>
    </w:p>
    <w:p>
      <w:pPr>
        <w:pStyle w:val="FirstParagraph"/>
      </w:pPr>
      <w:r>
        <w:t xml:space="preserve">To the Esteemed Members of the Scholarship Committee,</w:t>
      </w:r>
    </w:p>
    <w:p>
      <w:pPr>
        <w:pStyle w:val="BodyText"/>
      </w:pPr>
      <w:r>
        <w:t xml:space="preserve">With profound enthusiasm and professional dedication, I submit my application for the prestigious International Talent Development Scholarship to pursue a Master of Science in Strategic Human Resources Management at KU Leuven's Brussels Campus. As an experienced HR professional with five years of progressive leadership in multinational environments, I am unwaveringly committed to advancing my expertise within</w:t>
      </w:r>
      <w:r>
        <w:t xml:space="preserve"> </w:t>
      </w:r>
      <w:r>
        <w:rPr>
          <w:iCs/>
          <w:i/>
        </w:rPr>
        <w:t xml:space="preserve">Belgium Brussels</w:t>
      </w:r>
      <w:r>
        <w:t xml:space="preserve">' vibrant corporate ecosystem, where I envision making significant contributions as a transformative</w:t>
      </w:r>
      <w:r>
        <w:t xml:space="preserve"> </w:t>
      </w:r>
      <w:r>
        <w:rPr>
          <w:bCs/>
          <w:b/>
        </w:rPr>
        <w:t xml:space="preserve">Human Resources Manager</w:t>
      </w:r>
      <w:r>
        <w:t xml:space="preserve">.</w:t>
      </w:r>
    </w:p>
    <w:p>
      <w:pPr>
        <w:pStyle w:val="BodyText"/>
      </w:pPr>
      <w:r>
        <w:t xml:space="preserve">The strategic significance of this scholarship extends far beyond academic advancement. Belgium's capital, Brussels, serves as the political and economic heart of Europe—home to the European Commission, NATO headquarters, and over 120 international organizations. This unique environment demands HR professionals who understand cross-cultural dynamics at an institutional level. My career trajectory has been meticulously aligned with this reality: I currently serve as Senior HR Business Partner at a Fortune 500 manufacturing firm in Antwerp, where I've designed retention strategies that reduced turnover by 32% among expatriate staff—a critical competency for the multinational landscape of</w:t>
      </w:r>
      <w:r>
        <w:t xml:space="preserve"> </w:t>
      </w:r>
      <w:r>
        <w:rPr>
          <w:iCs/>
          <w:i/>
        </w:rPr>
        <w:t xml:space="preserve">Belgium Brussels</w:t>
      </w:r>
      <w:r>
        <w:t xml:space="preserve">.</w:t>
      </w:r>
    </w:p>
    <w:p>
      <w:pPr>
        <w:pStyle w:val="BodyText"/>
      </w:pPr>
      <w:r>
        <w:t xml:space="preserve">My professional journey has crystallized a clear vision: to become an HR leader who doesn't merely manage talent but strategically aligns human capital with organizational purpose in complex European contexts. This requires mastery of EU labor regulations, cross-border compensation frameworks, and inclusive leadership methodologies—precisely the expertise this scholarship program cultivates. The KU Leuven curriculum's focus on 'HR Analytics for Strategic Decision-Making' and 'Global Talent Management' directly addresses the gap I've identified between current HR practices in Belgian enterprises and the evolving demands of a digital-first workforce.</w:t>
      </w:r>
    </w:p>
    <w:p>
      <w:pPr>
        <w:pStyle w:val="BodyText"/>
      </w:pPr>
      <w:r>
        <w:t xml:space="preserve">What sets my application apart is not merely my professional experience, but my proactive engagement with Brussels' HR community. I've volunteered as an advisor for the Brussels International Business Club's 'Women in Leadership' initiative, co-hosting workshops on managing diverse teams across 15+ nationalities. Furthermore, I've conducted research on Belgian labor law adaptations post-Brexit for local SMEs—a project that earned me recognition from the Belgian HR Association (BHRM). This hands-on engagement confirms my commitment to embedding myself within</w:t>
      </w:r>
      <w:r>
        <w:t xml:space="preserve"> </w:t>
      </w:r>
      <w:r>
        <w:rPr>
          <w:iCs/>
          <w:i/>
        </w:rPr>
        <w:t xml:space="preserve">Belgium Brussels</w:t>
      </w:r>
      <w:r>
        <w:t xml:space="preserve">' professional fabric rather than merely visiting it as a student.</w:t>
      </w:r>
    </w:p>
    <w:p>
      <w:pPr>
        <w:pStyle w:val="BodyText"/>
      </w:pPr>
      <w:r>
        <w:t xml:space="preserve">The financial dimension of this scholarship is pivotal to my trajectory. While I've secured partial funding through my employer, the full tuition and living expenses in Brussels would otherwise necessitate significant personal debt. The International Talent Development Scholarship represents the critical catalyst that would enable me to fully immerse myself in the program without financial distraction—a necessity when engaging with complex EU labor policy simulations and collaborative projects with industry partners like the European Institute of Public Administration.</w:t>
      </w:r>
    </w:p>
    <w:p>
      <w:pPr>
        <w:pStyle w:val="BodyText"/>
      </w:pPr>
      <w:r>
        <w:t xml:space="preserve">My proposed academic journey will directly translate to measurable impact in</w:t>
      </w:r>
      <w:r>
        <w:t xml:space="preserve"> </w:t>
      </w:r>
      <w:r>
        <w:rPr>
          <w:iCs/>
          <w:i/>
        </w:rPr>
        <w:t xml:space="preserve">Belgium Brussels</w:t>
      </w:r>
      <w:r>
        <w:t xml:space="preserve">' corporate landscape. I plan to develop a practical framework for 'Ethical AI Implementation in Recruitment,' addressing the growing tension between technological efficiency and GDPR compliance—a pressing challenge identified by 78% of HR leaders surveyed by Deloitte Belgium last year. Upon graduation, I will immediately apply these insights as an HR Manager at a major European institution, driving initiatives that elevate ethical standards while improving talent acquisition efficiency. My long-term vision includes establishing a Brussels-based center for HR innovation focused on sustainable workforce development across the EU.</w:t>
      </w:r>
    </w:p>
    <w:p>
      <w:pPr>
        <w:pStyle w:val="BodyText"/>
      </w:pPr>
      <w:r>
        <w:t xml:space="preserve">I recognize that excellence in Human Resources Management requires more than technical knowledge—it demands cultural intelligence. During my time in Antwerp, I've mastered Dutch and French at C1 level, while maintaining native English proficiency. This linguistic versatility positions me to navigate Belgium's unique trilingual environment where HR decisions often require nuanced interpretation across Flemish, Walloon, and Francophone business cultures—a competency I intend to deepen through this scholarship. My previous visit to Brussels for the 2023 European HR Summit solidified my conviction that this city is the ideal crucible for developing globally relevant HR expertise.</w:t>
      </w:r>
    </w:p>
    <w:p>
      <w:pPr>
        <w:pStyle w:val="BodyText"/>
      </w:pPr>
      <w:r>
        <w:t xml:space="preserve">The Scholarship Application Letter process has been a profound reflection on my professional purpose. It has reaffirmed that I don't simply seek credentials—I seek to become an architect of inclusive, future-ready workplaces in Europe's most dynamic HR hub. My career has been built on transforming HR from a transactional function to a strategic partner—exactly the role demanded by leading organizations in</w:t>
      </w:r>
      <w:r>
        <w:t xml:space="preserve"> </w:t>
      </w:r>
      <w:r>
        <w:rPr>
          <w:iCs/>
          <w:i/>
        </w:rPr>
        <w:t xml:space="preserve">Belgium Brussels</w:t>
      </w:r>
      <w:r>
        <w:t xml:space="preserve">. I've already begun mapping potential partnerships with local institutions like the Vlerick Business School for post-graduation research collaboration, ensuring this scholarship creates ripple effects beyond my personal advancement.</w:t>
      </w:r>
    </w:p>
    <w:p>
      <w:pPr>
        <w:pStyle w:val="BodyText"/>
      </w:pPr>
      <w:r>
        <w:t xml:space="preserve">I have attached my comprehensive CV, three professional references including a letter from my current HR Director at [Current Company Name] detailing my leadership impact, and proof of language certifications. I welcome the opportunity to discuss how my strategic HR vision aligns with BIEF's mission to cultivate global talent for European prosperity during an interview at your convenience.</w:t>
      </w:r>
    </w:p>
    <w:p>
      <w:pPr>
        <w:pStyle w:val="BodyText"/>
      </w:pPr>
      <w:r>
        <w:t xml:space="preserve">Thank you for considering this Scholarship Application Letter from a dedicated professional who has meticulously charted her path toward becoming an influential</w:t>
      </w:r>
      <w:r>
        <w:t xml:space="preserve"> </w:t>
      </w:r>
      <w:r>
        <w:rPr>
          <w:bCs/>
          <w:b/>
        </w:rPr>
        <w:t xml:space="preserve">Human Resources Manager</w:t>
      </w:r>
      <w:r>
        <w:t xml:space="preserve">. I am eager to contribute my expertise and passion to the rich tapestry of HR innovation in</w:t>
      </w:r>
      <w:r>
        <w:t xml:space="preserve"> </w:t>
      </w:r>
      <w:r>
        <w:rPr>
          <w:iCs/>
          <w:i/>
        </w:rPr>
        <w:t xml:space="preserve">Belgium Brussels</w:t>
      </w:r>
      <w:r>
        <w:t xml:space="preserve">, and I would be honored to represent the highest standards of professional excellence through this scholarship.</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2026-07-20T23:43:00Z</dcterms:created>
  <dcterms:modified xsi:type="dcterms:W3CDTF">2026-07-20T23:43:00Z</dcterms:modified>
</cp:coreProperties>
</file>

<file path=docProps/custom.xml><?xml version="1.0" encoding="utf-8"?>
<Properties xmlns="http://schemas.openxmlformats.org/officeDocument/2006/custom-properties" xmlns:vt="http://schemas.openxmlformats.org/officeDocument/2006/docPropsVTypes"/>
</file>