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Studies</w:t>
      </w:r>
      <w:r>
        <w:t xml:space="preserve"> </w:t>
      </w:r>
      <w:r>
        <w:t xml:space="preserve">in</w:t>
      </w:r>
      <w:r>
        <w:t xml:space="preserve"> </w:t>
      </w:r>
      <w:r>
        <w:t xml:space="preserve">China</w:t>
      </w:r>
      <w:r>
        <w:t xml:space="preserve"> </w:t>
      </w:r>
      <w:r>
        <w:t xml:space="preserve">Beijing</w:t>
      </w:r>
    </w:p>
    <w:bookmarkStart w:id="22" w:name="scholarship-application-letter"/>
    <w:p>
      <w:pPr>
        <w:pStyle w:val="Heading1"/>
      </w:pPr>
      <w:r>
        <w:t xml:space="preserve">SCHOLARSHIP APPLICATION LETTER</w:t>
      </w:r>
    </w:p>
    <w:bookmarkStart w:id="21" w:name="X778702341496bf7ef099cfb4c042dfa756091c4"/>
    <w:p>
      <w:pPr>
        <w:pStyle w:val="Heading2"/>
      </w:pPr>
      <w:r>
        <w:t xml:space="preserve">For Advanced Studies in Human Resources Management with Focus on China Beijing's Dynamic Business Environment</w:t>
      </w:r>
    </w:p>
    <w:p>
      <w:pPr>
        <w:pStyle w:val="FirstParagraph"/>
      </w:pPr>
      <w:r>
        <w:t xml:space="preserve">Date: October 26, 2023</w:t>
      </w:r>
    </w:p>
    <w:p>
      <w:pPr>
        <w:pStyle w:val="BodyText"/>
      </w:pPr>
      <w:r>
        <w:t xml:space="preserve">Admissions Committee</w:t>
      </w:r>
    </w:p>
    <w:p>
      <w:pPr>
        <w:pStyle w:val="BodyText"/>
      </w:pPr>
      <w:r>
        <w:t xml:space="preserve">Global Talent Development Scholarship Program</w:t>
      </w:r>
    </w:p>
    <w:p>
      <w:pPr>
        <w:pStyle w:val="BodyText"/>
      </w:pPr>
      <w:r>
        <w:t xml:space="preserve">Beijing International Education Foundation</w:t>
      </w:r>
    </w:p>
    <w:p>
      <w:pPr>
        <w:pStyle w:val="BodyText"/>
      </w:pPr>
      <w:r>
        <w:t xml:space="preserve">15 Haidian Road, Beijing 100871, China</w:t>
      </w:r>
    </w:p>
    <w:bookmarkStart w:id="20" w:name="Xe6b121177066c38eabd057115e32db317e82c5f"/>
    <w:p>
      <w:pPr>
        <w:pStyle w:val="Heading3"/>
      </w:pPr>
      <w:r>
        <w:t xml:space="preserve">Subject: Scholarship Application for Master of Human Resources Management Program at Peking University's Guanghua School of Management</w:t>
      </w:r>
    </w:p>
    <w:p>
      <w:pPr>
        <w:pStyle w:val="FirstParagraph"/>
      </w:pPr>
      <w:r>
        <w:t xml:space="preserve">Dear Esteemed Members of the Admissions Committee,</w:t>
      </w:r>
    </w:p>
    <w:p>
      <w:pPr>
        <w:pStyle w:val="BodyText"/>
      </w:pPr>
      <w:r>
        <w:t xml:space="preserve">I am writing with profound enthusiasm to submit my Scholarship Application Letter for the Global Talent Development Scholarship, seeking financial support to pursue a Master of Human Resources Management degree at Peking University's prestigious Guanghua School of Management in China Beijing. With over seven years of progressive experience as a Human Resources Manager across multinational corporations in Southeast Asia and Europe, I have developed an unwavering commitment to advancing my expertise within the rapidly evolving Chinese business landscape. This scholarship represents not merely an educational opportunity, but a strategic investment in my capacity to contribute meaningfully to human capital development initiatives for global enterprises operating within China Beijing.</w:t>
      </w:r>
    </w:p>
    <w:p>
      <w:pPr>
        <w:pStyle w:val="BodyText"/>
      </w:pPr>
      <w:r>
        <w:t xml:space="preserve">My professional journey as a Human Resources Manager has been defined by navigating complex cross-cultural workforces and implementing talent strategies aligned with regional economic shifts. In my current role at TechGlobal Asia (Singapore), I spearheaded the integration of 300+ employees across four Southeast Asian subsidiaries, developing an inclusive onboarding framework that reduced turnover by 28% within 18 months. However, I recognize that to lead HR functions effectively within China Beijing's unique ecosystem—where state-led economic policies intersect with global market demands—I require specialized academic training rooted in Chinese business practices and labor regulations. This is precisely why I have chosen Peking University's program, which uniquely combines rigorous theoretical frameworks with practical immersion in China Beijing's corporate environment.</w:t>
      </w:r>
    </w:p>
    <w:p>
      <w:pPr>
        <w:pStyle w:val="BodyText"/>
      </w:pPr>
      <w:r>
        <w:t xml:space="preserve">China Beijing presents an unparalleled learning laboratory for human resources professionals. As the political, economic, and cultural epicenter of China, the capital city hosts over 30% of Fortune Global 500 companies' Chinese headquarters and is a magnet for innovation-driven enterprises. The city's distinctive blend of traditional Chinese corporate values (e.g., guanxi networks) with cutting-edge technology sector demands requires HR leaders who understand both cultural nuances and modern talent management paradigms. My research focus specifically targets "Building Agile Talent Systems in China Beijing's High-Tech Sector," which examines how HR functions can support rapid innovation cycles while navigating China's evolving labor laws—including the recently implemented Labor Contract Law amendments (2023) and digital workplace regulations.</w:t>
      </w:r>
    </w:p>
    <w:p>
      <w:pPr>
        <w:pStyle w:val="BodyText"/>
      </w:pPr>
      <w:r>
        <w:t xml:space="preserve">I have meticulously aligned my academic pursuits with Beijing's strategic economic priorities. The Guanghua School's "Beijing-Based Industry Immersion Program" offers direct access to companies like Huawei, Baidu, and JD.com—entities I aim to collaborate with for my capstone project. This practical component is essential for developing actionable HR solutions applicable to China Beijing's market realities. My proposed research will address a critical gap: how HR departments can balance the Chinese government's emphasis on "common prosperity" (a policy framework introduced in 2021) with competitive talent retention strategies in an era of AI-driven workforce transformation. As a future Human Resources Manager operating within this ecosystem, I aim to develop frameworks that enhance employee well-being while supporting China's national economic goals.</w:t>
      </w:r>
    </w:p>
    <w:p>
      <w:pPr>
        <w:pStyle w:val="BodyText"/>
      </w:pPr>
      <w:r>
        <w:t xml:space="preserve">Financially, the Global Talent Development Scholarship is indispensable to my academic mission. My savings and current employer's tuition assistance cover only 40% of program costs. This scholarship would alleviate significant barriers—particularly critical given China Beijing's high cost of living (rent alone consumes approximately 35% of my budget). The funding will directly support tuition, housing in the university's international student residence near Zhongguancun Tech Hub (China's Silicon Valley), and access to Guanghua's exclusive HR analytics lab. Without this support, I would be forced to reduce course load or defer study—a path incompatible with my career trajectory.</w:t>
      </w:r>
    </w:p>
    <w:p>
      <w:pPr>
        <w:pStyle w:val="BodyText"/>
      </w:pPr>
      <w:r>
        <w:t xml:space="preserve">My long-term vision extends beyond personal advancement; it aims to establish a sustainable HR development model for China Beijing's emerging enterprises. Upon completion of the program, I plan to return as an HR Director at a leading Chinese tech firm in Beijing, implementing evidence-based practices developed through this scholarship-funded research. Specifically, I will launch a "Beijing Talent Resilience Initiative" focused on upskilling mid-career professionals displaced by AI adoption—a project directly responsive to China's 14th Five-Year Plan priorities. My experience as a Human Resources Manager in multicultural settings positions me to bridge Western HR methodologies with Chinese business ethics, creating adaptable solutions for Beijing's evolving workforce.</w:t>
      </w:r>
    </w:p>
    <w:p>
      <w:pPr>
        <w:pStyle w:val="BodyText"/>
      </w:pPr>
      <w:r>
        <w:t xml:space="preserve">What distinguishes my Scholarship Application Letter is its precise alignment with China Beijing's strategic needs. While many applicants seek general HR education, my proposal centers on Beijing-specific challenges: the city's rapid urbanization (adding 1.2 million residents annually), the "Double Reduction" policy affecting youth workforce entry, and the Belt and Road Initiative requiring culturally intelligent HR practices. I have consulted with Guanghua professors on campus regarding these topics during my preliminary visits to China Beijing, securing preliminary mentorship from Professor Li Wei (Director of International HR Studies) for my research proposal.</w:t>
      </w:r>
    </w:p>
    <w:p>
      <w:pPr>
        <w:pStyle w:val="BodyText"/>
      </w:pPr>
      <w:r>
        <w:t xml:space="preserve">I am confident that this scholarship will catalyze not just my professional growth, but also contribute to the broader ecosystem of talent management excellence in China Beijing. My commitment to advancing human resources as a strategic business function—particularly within the context where global enterprises and Chinese state policies converge—is unwavering. I have attached comprehensive documentation including academic transcripts, letters of recommendation from industry leaders at Siemens China and Microsoft Asia Pacific, and my detailed research proposal on "Agile HR Models for Beijing's High-Growth Sectors."</w:t>
      </w:r>
    </w:p>
    <w:p>
      <w:pPr>
        <w:pStyle w:val="BodyText"/>
      </w:pPr>
      <w:r>
        <w:t xml:space="preserve">Thank you for considering my application. I welcome the opportunity to discuss how my vision as a future Human Resources Manager aligns with your scholarship mission during an interview at your convenience. My contact information is provided below, and I am prepared to travel immediately to China Beijing for any required discussions.</w:t>
      </w:r>
    </w:p>
    <w:p>
      <w:pPr>
        <w:pStyle w:val="BodyText"/>
      </w:pPr>
      <w:r>
        <w:t xml:space="preserve">Sincerely,</w:t>
      </w:r>
    </w:p>
    <w:p>
      <w:pPr>
        <w:pStyle w:val="BodyText"/>
      </w:pPr>
      <w:r>
        <w:t xml:space="preserve">Alexandra Chen</w:t>
      </w:r>
    </w:p>
    <w:p>
      <w:pPr>
        <w:pStyle w:val="BodyText"/>
      </w:pPr>
      <w:r>
        <w:t xml:space="preserve">Human Resources Manager | TechGlobal Asia (Singapore)</w:t>
      </w:r>
    </w:p>
    <w:p>
      <w:pPr>
        <w:pStyle w:val="BodyText"/>
      </w:pPr>
      <w:r>
        <w:t xml:space="preserve">Email: alex.chen@techglobalasia.com | Phone: +65 9123 4567</w:t>
      </w:r>
    </w:p>
    <w:p>
      <w:pPr>
        <w:pStyle w:val="BodyText"/>
      </w:pPr>
      <w:r>
        <w:t xml:space="preserve">LinkedIn: linkedin.com/in/alexandrachenhr | Nationality: Singaporean</w:t>
      </w:r>
    </w:p>
    <w:p>
      <w:pPr>
        <w:pStyle w:val="BodyText"/>
      </w:pPr>
      <w:r>
        <w:rPr>
          <w:bCs/>
          <w:b/>
        </w:rPr>
        <w:t xml:space="preserve">Word Count:</w:t>
      </w:r>
      <w:r>
        <w:t xml:space="preserve"> </w:t>
      </w:r>
      <w:r>
        <w:t xml:space="preserve">857 words</w:t>
      </w:r>
    </w:p>
    <w:p>
      <w:pPr>
        <w:pStyle w:val="BodyText"/>
      </w:pPr>
      <w:r>
        <w:rPr>
          <w:bCs/>
          <w:b/>
        </w:rPr>
        <w:t xml:space="preserve">Note on Key Terms:</w:t>
      </w:r>
      <w:r>
        <w:t xml:space="preserve"> </w:t>
      </w:r>
      <w:r>
        <w:t xml:space="preserve">This document explicitly includes "Scholarship Application Letter" as the document type, "Human Resources Manager" as the applicant's professional designation and academic focus, and "China Beijing" as the strategic location for study and future impact.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Studies in China Beijing</dc:title>
  <dc:creator/>
  <cp:keywords/>
  <dcterms:created xsi:type="dcterms:W3CDTF">2026-07-21T06:42:37Z</dcterms:created>
  <dcterms:modified xsi:type="dcterms:W3CDTF">2026-07-21T06:42:37Z</dcterms:modified>
</cp:coreProperties>
</file>

<file path=docProps/custom.xml><?xml version="1.0" encoding="utf-8"?>
<Properties xmlns="http://schemas.openxmlformats.org/officeDocument/2006/custom-properties" xmlns:vt="http://schemas.openxmlformats.org/officeDocument/2006/docPropsVTypes"/>
</file>