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Bogotá, Colombia</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Education Foundation</w:t>
      </w:r>
      <w:r>
        <w:br/>
      </w:r>
      <w:r>
        <w:t xml:space="preserve">Calle 72 # 15-60, Oficina 402</w:t>
      </w:r>
      <w:r>
        <w:br/>
      </w:r>
      <w:r>
        <w:t xml:space="preserve">Bogotá, Colombia</w:t>
      </w:r>
    </w:p>
    <w:bookmarkStart w:id="20" w:name="X235e975fdc4516e3d72b050f46237d152895ab3"/>
    <w:p>
      <w:pPr>
        <w:pStyle w:val="Heading2"/>
      </w:pPr>
      <w:r>
        <w:t xml:space="preserve">Application for Advanced Human Resources Management Scholarship</w:t>
      </w:r>
    </w:p>
    <w:p>
      <w:pPr>
        <w:pStyle w:val="FirstParagraph"/>
      </w:pPr>
      <w:r>
        <w:t xml:space="preserve">Dear Esteemed Scholarship Committee,</w:t>
      </w:r>
    </w:p>
    <w:p>
      <w:pPr>
        <w:pStyle w:val="BodyText"/>
      </w:pPr>
      <w:r>
        <w:t xml:space="preserve">It is with profound enthusiasm and professional commitment that I submit this Scholarship Application Letter for the International HR Excellence Program, designed specifically to advance emerging talent in Human Resources Management within Colombia Bogotá. As a dedicated professional currently serving as an HR Coordinator at a multinational firm headquartered in Bogotá, I have witnessed firsthand the transformative potential of strategic human capital development for Colombia's rapidly evolving business landscape. This scholarship represents not merely financial assistance, but a critical investment in my capacity to become an exceptional Human Resources Manager capable of addressing the unique challenges and opportunities facing organizations across Colombia Bogotá.</w:t>
      </w:r>
    </w:p>
    <w:p>
      <w:pPr>
        <w:pStyle w:val="BodyText"/>
      </w:pPr>
      <w:r>
        <w:t xml:space="preserve">My journey in human resources began seven years ago when I joined Grupo Empresarial Andino as an HR Assistant. During this period, I managed employee relations for 350+ staff across our Bogotá operations while navigating Colombia's complex labor regulations. What initially drew me to this field was observing how thoughtful personnel strategies directly impacted employee retention in our high-turnover call center division – a problem we reduced by 42% through targeted engagement initiatives. This experience crystallized my conviction that effective Human Resources Management is the cornerstone of sustainable organizational success, particularly in Colombia Bogotá where cultural diversity and economic dynamism create both challenges and extraordinary opportunities.</w:t>
      </w:r>
    </w:p>
    <w:p>
      <w:pPr>
        <w:pStyle w:val="BodyText"/>
      </w:pPr>
      <w:r>
        <w:t xml:space="preserve">As I progressed to my current role as HR Coordinator, I've developed specialized expertise in talent acquisition for Colombia's tech sector and managed our company's first comprehensive DEI (Diversity, Equity, Inclusion) initiative in Bogotá. However, the rapid evolution of global HR practices – particularly AI-driven recruitment tools and remote/hybrid workforce management strategies – has exposed significant gaps in my technical capabilities. While I've successfully implemented localized solutions for Colombian workplaces, I recognize that to lead as a true Human Resources Manager in Colombia Bogotá's competitive business environment, I require advanced training in predictive analytics for talent management and cross-cultural leadership frameworks applicable to our diverse Colombian workforce.</w:t>
      </w:r>
    </w:p>
    <w:p>
      <w:pPr>
        <w:pStyle w:val="BodyText"/>
      </w:pPr>
      <w:r>
        <w:t xml:space="preserve">This is precisely why the International HR Excellence Program at the University of Los Andes (Bogotá) represents an unparalleled opportunity. The program's unique curriculum addresses precisely these gaps through its "Digital Transformation in Latin American HR" specialization – a module designed specifically for professionals operating in contexts like Colombia Bogotá where traditional practices must integrate with technological innovation. What excites me most is the program's mandatory internship component at leading Bogotá-based companies, which will provide practical application of concepts within our local business ecosystem. I have already secured preliminary interest from three major employers in Bogotá's financial district to host my internship, including Banco de Occidente and Avianca – demonstrating market recognition of this scholarship's value.</w:t>
      </w:r>
    </w:p>
    <w:p>
      <w:pPr>
        <w:pStyle w:val="BodyText"/>
      </w:pPr>
      <w:r>
        <w:t xml:space="preserve">My professional vision for Colombia Bogotá extends beyond personal advancement. Having analyzed HR trends across 15 Colombian cities, I've identified that Bogotá's unique position as the nation's economic hub (home to 38% of Colombia's Fortune 500 companies) creates an urgent need for HR professionals who understand both local cultural nuances and global best practices. Currently, only 22% of Colombian organizations implement formal succession planning – a critical gap I intend to address through this scholarship. My post-program goal is to establish the "Bogotá Talent Development Network," a collaborative platform connecting HR departments across the city's business community to share strategies for retaining top talent in our competitive market.</w:t>
      </w:r>
    </w:p>
    <w:p>
      <w:pPr>
        <w:pStyle w:val="BodyText"/>
      </w:pPr>
      <w:r>
        <w:t xml:space="preserve">I am particularly drawn to this scholarship because it aligns with Colombia's National Development Plan 2022-2026, which prioritizes "human capital strengthening" as a key pillar for economic growth. As an emerging leader in Colombia Bogotá, I understand that my success will contribute directly to national objectives – specifically the plan's target of increasing professional qualification rates by 15% by 2026. The financial assistance from this scholarship would enable me to complete the program without accruing debt, allowing me to immediately apply my enhanced skills while serving Colombia Bogotá's business community rather than seeking employment abroad.</w:t>
      </w:r>
    </w:p>
    <w:p>
      <w:pPr>
        <w:pStyle w:val="BodyText"/>
      </w:pPr>
      <w:r>
        <w:t xml:space="preserve">My current professional achievements provide tangible evidence of my readiness for this advancement. Under my leadership, our Bogotá office achieved a 92% employee engagement score in the latest Gallup survey – surpassing the national average by 28 points. I've also developed a culturally responsive onboarding program that reduced new-hire ramp-up time by 35% while increasing retention among Colombian employees from marginalized communities. These results demonstrate my ability to translate HR theory into practical impact within Colombia's specific context, a skill set I will further refine through this scholarship.</w:t>
      </w:r>
    </w:p>
    <w:p>
      <w:pPr>
        <w:pStyle w:val="BodyText"/>
      </w:pPr>
      <w:r>
        <w:t xml:space="preserve">What distinguishes me as an ideal candidate is my deep commitment to Colombia's professional landscape. Unlike many international applicants, I've remained in Bogotá throughout my career despite opportunities abroad – choosing instead to contribute to local business development. My understanding of Colombian labor law, workplace dynamics in the Andean region, and the unique needs of Bogotá's diverse workforce (from traditional family-owned businesses to Silicon Valley-backed tech startups) represents an invaluable asset this scholarship will enhance. I have compiled a detailed professional portfolio demonstrating my HR initiatives in Colombia Bogotá, available upon request.</w:t>
      </w:r>
    </w:p>
    <w:p>
      <w:pPr>
        <w:pStyle w:val="BodyText"/>
      </w:pPr>
      <w:r>
        <w:t xml:space="preserve">I envision myself not merely as a recipient of this scholarship, but as an active contributor to its legacy. Upon completing the program, I will immediately implement three strategic HR innovations in Bogotá: (1) a predictive analytics framework for succession planning tailored to Colombian industries; (2) a mentorship network connecting senior HR professionals with emerging talent across Colombia; and (3) a public workshop series on ethical AI implementation in personnel management – all designed specifically for the Colombia Bogotá context. I will document these initiatives through quarterly reports to ensure transparency and knowledge sharing.</w:t>
      </w:r>
    </w:p>
    <w:p>
      <w:pPr>
        <w:pStyle w:val="BodyText"/>
      </w:pPr>
      <w:r>
        <w:t xml:space="preserve">In closing, this Scholarship Application Letter represents my郑重 commitment to advancing human resources leadership within Colombia Bogotá. As a professional who has dedicated seven years to building HR capabilities in our nation's capital, I am positioned uniquely to maximize this opportunity – not only for personal growth but as a catalyst for positive change across the Colombian business community. I would be honored to contribute my skills, passion, and local expertise toward creating more effective Human Resources Management practices that serve Colombia Bogotá's economic and social development goals. Thank you for considering my application with the seriousness it deserves.</w:t>
      </w:r>
    </w:p>
    <w:p>
      <w:pPr>
        <w:pStyle w:val="BodyText"/>
      </w:pPr>
      <w:r>
        <w:t xml:space="preserve">Sincerely,</w:t>
      </w:r>
    </w:p>
    <w:p>
      <w:pPr>
        <w:pStyle w:val="BodyText"/>
      </w:pPr>
      <w:r>
        <w:t xml:space="preserve">[Your Signature]</w:t>
      </w:r>
    </w:p>
    <w:p>
      <w:pPr>
        <w:pStyle w:val="BodyText"/>
      </w:pPr>
      <w:r>
        <w:t xml:space="preserve">[Your Typed Name]</w:t>
      </w:r>
    </w:p>
    <w:p>
      <w:pPr>
        <w:pStyle w:val="BodyText"/>
      </w:pPr>
      <w:r>
        <w:t xml:space="preserve">Word Count: 832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2025-12-10T01:21:51Z</dcterms:created>
  <dcterms:modified xsi:type="dcterms:W3CDTF">2025-12-10T01:21:51Z</dcterms:modified>
</cp:coreProperties>
</file>

<file path=docProps/custom.xml><?xml version="1.0" encoding="utf-8"?>
<Properties xmlns="http://schemas.openxmlformats.org/officeDocument/2006/custom-properties" xmlns:vt="http://schemas.openxmlformats.org/officeDocument/2006/docPropsVTypes"/>
</file>