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International Education Foundation for Middle East Development</w:t>
      </w:r>
    </w:p>
    <w:p>
      <w:pPr>
        <w:pStyle w:val="BodyText"/>
      </w:pPr>
      <w:r>
        <w:t xml:space="preserve">123 Global Support Avenue, Cairo, Egypt</w:t>
      </w:r>
    </w:p>
    <w:bookmarkStart w:id="20" w:name="Xb9d6314e4a5cd8bb1680a2610a9ab19eddb5a3f"/>
    <w:p>
      <w:pPr>
        <w:pStyle w:val="Heading2"/>
      </w:pPr>
      <w:r>
        <w:t xml:space="preserve">Subject: Application for Scholarship to Advance Human Resources Management Expertise in Egypt Alexandria</w:t>
      </w:r>
    </w:p>
    <w:p>
      <w:pPr>
        <w:pStyle w:val="FirstParagraph"/>
      </w:pPr>
      <w:r>
        <w:t xml:space="preserve">To the Esteemed Members of the Scholarship Committee,</w:t>
      </w:r>
    </w:p>
    <w:p>
      <w:pPr>
        <w:pStyle w:val="BodyText"/>
      </w:pPr>
      <w:r>
        <w:t xml:space="preserve">It is with profound enthusiasm and unwavering dedication that I submit this Scholarship Application Letter for consideration as a recipient of your prestigious academic support program. As a committed professional currently serving within Egypt's evolving business landscape, I seek to pursue advanced studies in Human Resources Management with the specific goal of becoming an exceptional Human Resources Manager in Alexandria—a city that represents both the historical heartbeat and modern economic frontier of our nation. This scholarship would be instrumental in transforming my professional trajectory and enabling me to contribute meaningfully to Egypt's human capital development.</w:t>
      </w:r>
    </w:p>
    <w:p>
      <w:pPr>
        <w:pStyle w:val="BodyText"/>
      </w:pPr>
      <w:r>
        <w:t xml:space="preserve">With over five years of progressive experience within Alexandria's industrial sector—including three years as a Senior HR Specialist at Al-Masrya Textile Manufacturing Company—I have developed deep expertise in talent acquisition, performance management, and labor relations across diverse cultural contexts. My work directly supported the company's expansion into North African markets, where I successfully implemented training programs that reduced employee turnover by 37% and improved productivity metrics by 28%. However, to address Alexandria's unique HR challenges—such as bridging generational workforce gaps in our city's manufacturing hubs and navigating Egypt's evolving labor legislation—I recognize the critical need for specialized postgraduate education. This Scholarship Application Letter serves as my formal commitment to leveraging advanced academic training for the benefit of Egypt Alexandria's business ecosystem.</w:t>
      </w:r>
    </w:p>
    <w:p>
      <w:pPr>
        <w:pStyle w:val="BodyText"/>
      </w:pPr>
      <w:r>
        <w:t xml:space="preserve">My professional journey has solidified my belief that strategic human resources management is not merely an administrative function but the cornerstone of sustainable economic growth. In Alexandria—a city where over 60% of businesses are SMEs facing talent retention crises—I have witnessed firsthand how inadequate HR infrastructure stifles innovation. For instance, when managing recruitment for the new Alexandria Port Logistics Center project, I encountered a shortage of qualified candidates with digital literacy skills—highlighting the urgent need for HR professionals who understand both Egypt's cultural context and global best practices. My current role has made me acutely aware that without specialized education in strategic HR analytics and cross-cultural leadership, even well-intentioned initiatives remain fragmented. This scholarship would enable me to complete the Master of Science in Strategic Human Resources Management at the American University in Cairo (AUC), with a focus on North African workforce development—a program uniquely aligned with Alexandria's economic priorities.</w:t>
      </w:r>
    </w:p>
    <w:p>
      <w:pPr>
        <w:pStyle w:val="BodyText"/>
      </w:pPr>
      <w:r>
        <w:t xml:space="preserve">The significance of this academic pursuit extends beyond my personal advancement; it directly serves Egypt Alexandria's strategic vision. As the second-largest city and principal commercial hub after Cairo, Alexandria attracts over 15% of Egypt's foreign direct investment in manufacturing and services. Yet our human capital pipeline lags—only 22% of local graduates possess skills required by modern HR departments, per the Central Agency for Public Mobilization and Statistics (CAPMAS) 2023 report. By obtaining advanced credentials, I will be equipped to design localized talent development frameworks that address this gap. My proposed project—a partnership between AUC's HR Center and Alexandria Chamber of Commerce—will develop a certification program for mid-career professionals in HR analytics, specifically tailored for Alexandria's textile, maritime, and tourism sectors. This initiative aligns perfectly with Egypt Vision 2030's human development goals and would directly benefit over 50 local businesses within the first three years.</w:t>
      </w:r>
    </w:p>
    <w:p>
      <w:pPr>
        <w:pStyle w:val="BodyText"/>
      </w:pPr>
      <w:r>
        <w:t xml:space="preserve">Financial considerations necessitate this scholarship application. While I have secured partial employer sponsorship from Al-Masrya Textile, the remaining costs for tuition, research materials, and travel to Alexandria-based industry sites exceed my personal savings capacity. My monthly income as a Senior HR Specialist—EGP 21,500—supports my family of four in Alexandria's Borg El Arab district but leaves no room for significant educational investment. The scholarship would cover 75% of costs, enabling me to dedicate full energy to academic rigor without financial distraction. This investment represents not just an opportunity for personal growth but a strategic resource allocation that will yield exponential returns through enhanced HR practices at my current organization and future employers across Egypt Alexandria.</w:t>
      </w:r>
    </w:p>
    <w:p>
      <w:pPr>
        <w:pStyle w:val="BodyText"/>
      </w:pPr>
      <w:r>
        <w:t xml:space="preserve">I have meticulously researched programs that align with Alexandria's needs, selecting AUC's program for its faculty expertise in MENA labor markets and mandatory fieldwork in industrial cities. My academic preparation includes a Bachelor of Business Administration from Alexandria University (GPA: 3.7/4.0) with honors in Organizational Behavior, and I have completed HR certification courses through SHRM Egypt. What distinguishes my application is my hyperlocal understanding: I am fluent in Egyptian Arabic and English, possess deep knowledge of Alexandria's municipal labor policies, and maintain active relationships with key stakeholders including the Alexandria Development Authority (ADA) and National Council for Women's branch here. This contextual awareness ensures that scholarly learning will translate directly into actionable solutions for our city.</w:t>
      </w:r>
    </w:p>
    <w:p>
      <w:pPr>
        <w:pStyle w:val="BodyText"/>
      </w:pPr>
      <w:r>
        <w:t xml:space="preserve">Should I be honored with this scholarship, my immediate post-graduation plan is to join the HR leadership team at Alexandria’s new International Business Park—a project spearheading Egypt’s industrial revolution in the region. There, I will implement a comprehensive employee engagement framework addressing generational differences among our 3,200 staff members. Long-term, I envision establishing an Alexandria-based HR innovation lab that partners with universities to create industry-specific skill development curricula. My commitment extends beyond professional success; it is a promise to elevate the HR profession's strategic value in Egypt Alexandria through evidence-based practices and cultural intelligence.</w:t>
      </w:r>
    </w:p>
    <w:p>
      <w:pPr>
        <w:pStyle w:val="BodyText"/>
      </w:pPr>
      <w:r>
        <w:t xml:space="preserve">In closing, this Scholarship Application Letter represents not merely a request for financial aid but a pledge of service to my city, nation, and profession. I am prepared to become an ambassador for excellence in human resources management—translating academic rigor into tangible economic impact within the vibrant community of Egypt Alexandria. Thank you for considering how this scholarship will cultivate the next generation of HR leaders who understand that sustainable growth begins with nurturing human potential.</w:t>
      </w:r>
    </w:p>
    <w:p>
      <w:pPr>
        <w:pStyle w:val="BodyText"/>
      </w:pPr>
      <w:r>
        <w:t xml:space="preserve">Respectfully submitted,</w:t>
      </w:r>
    </w:p>
    <w:p>
      <w:pPr>
        <w:pStyle w:val="BodyText"/>
      </w:pPr>
      <w:r>
        <w:rPr>
          <w:bCs/>
          <w:b/>
        </w:rPr>
        <w:t xml:space="preserve">Maria Hassan El-Sayed</w:t>
      </w:r>
      <w:r>
        <w:br/>
      </w:r>
      <w:r>
        <w:t xml:space="preserve">Senior Human Resources Specialist</w:t>
      </w:r>
      <w:r>
        <w:br/>
      </w:r>
      <w:r>
        <w:t xml:space="preserve">Al-Masrya Textile Manufacturing Company, Alexandria</w:t>
      </w:r>
      <w:r>
        <w:br/>
      </w:r>
      <w:r>
        <w:t xml:space="preserve">Mobile: +20 10 1234 5678 | Email: maria.hassan@almasrya.com</w:t>
      </w:r>
      <w:r>
        <w:br/>
      </w:r>
      <w:r>
        <w:t xml:space="preserve">Alexandria, Egypt</w:t>
      </w:r>
    </w:p>
    <w:p>
      <w:pPr>
        <w:pStyle w:val="BodyText"/>
      </w:pPr>
      <w:r>
        <w:t xml:space="preserve">Word Count: 832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 Program</dc:title>
  <dc:creator/>
  <dc:language>en</dc:language>
  <cp:keywords/>
  <dcterms:created xsi:type="dcterms:W3CDTF">2026-07-23T09:20:14Z</dcterms:created>
  <dcterms:modified xsi:type="dcterms:W3CDTF">2026-07-23T09:20:14Z</dcterms:modified>
</cp:coreProperties>
</file>

<file path=docProps/custom.xml><?xml version="1.0" encoding="utf-8"?>
<Properties xmlns="http://schemas.openxmlformats.org/officeDocument/2006/custom-properties" xmlns:vt="http://schemas.openxmlformats.org/officeDocument/2006/docPropsVTypes"/>
</file>