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Osaka</w:t>
      </w:r>
    </w:p>
    <w:bookmarkStart w:id="22" w:name="scholarship-application-letter"/>
    <w:p>
      <w:pPr>
        <w:pStyle w:val="Heading1"/>
      </w:pPr>
      <w:r>
        <w:t xml:space="preserve">SCHOLARSHIP APPLICATION LETTER</w:t>
      </w:r>
    </w:p>
    <w:bookmarkStart w:id="21" w:name="X8f61e5e610666cd85b2125c73947299e0cfc600"/>
    <w:p>
      <w:pPr>
        <w:pStyle w:val="Heading2"/>
      </w:pPr>
      <w:r>
        <w:t xml:space="preserve">FOR ADVANCED HUMAN RESOURCES MANAGEMENT PROFESSIONAL DEVELOPMENT IN JAPAN OSAKA</w:t>
      </w:r>
    </w:p>
    <w:p>
      <w:pPr>
        <w:pStyle w:val="FirstParagraph"/>
      </w:pPr>
      <w:r>
        <w:t xml:space="preserve">Date: October 26, 2023</w:t>
      </w:r>
    </w:p>
    <w:p>
      <w:pPr>
        <w:pStyle w:val="BodyText"/>
      </w:pPr>
      <w:r>
        <w:t xml:space="preserve">Osaka Chamber of Commerce &amp; Industry Scholarship Committee</w:t>
      </w:r>
    </w:p>
    <w:p>
      <w:pPr>
        <w:pStyle w:val="BodyText"/>
      </w:pPr>
      <w:r>
        <w:t xml:space="preserve">1-8-4 Namba, Chūō-ku</w:t>
      </w:r>
    </w:p>
    <w:p>
      <w:pPr>
        <w:pStyle w:val="BodyText"/>
      </w:pPr>
      <w:r>
        <w:t xml:space="preserve">Osaka, 542-8670</w:t>
      </w:r>
    </w:p>
    <w:p>
      <w:pPr>
        <w:pStyle w:val="BodyText"/>
      </w:pPr>
      <w:r>
        <w:t xml:space="preserve">Japan</w:t>
      </w:r>
    </w:p>
    <w:bookmarkStart w:id="20" w:name="X45443dc99b29dacef55a09ebef48462012db7e3"/>
    <w:p>
      <w:pPr>
        <w:pStyle w:val="Heading3"/>
      </w:pPr>
      <w:r>
        <w:t xml:space="preserve">Subject: Scholarship Application for Human Resources Management Professional Development at Osaka-based Organizations</w:t>
      </w:r>
    </w:p>
    <w:p>
      <w:pPr>
        <w:pStyle w:val="FirstParagraph"/>
      </w:pPr>
      <w:r>
        <w:t xml:space="preserve">Dear Scholarship Committee Members,</w:t>
      </w:r>
    </w:p>
    <w:p>
      <w:pPr>
        <w:pStyle w:val="BodyText"/>
      </w:pPr>
      <w:r>
        <w:t xml:space="preserve">With profound respect for the Osaka Chamber of Commerce &amp; Industry's commitment to fostering global talent in Japan's dynamic business ecosystem, I am writing to formally submit my application for the International Professional Development Scholarship. This scholarship represents a pivotal opportunity to advance my career as a</w:t>
      </w:r>
      <w:r>
        <w:t xml:space="preserve"> </w:t>
      </w:r>
      <w:r>
        <w:rPr>
          <w:bCs/>
          <w:b/>
        </w:rPr>
        <w:t xml:space="preserve">Human Resources Manager</w:t>
      </w:r>
      <w:r>
        <w:t xml:space="preserve"> </w:t>
      </w:r>
      <w:r>
        <w:t xml:space="preserve">while contributing meaningfully to the evolving workforce landscape of</w:t>
      </w:r>
      <w:r>
        <w:t xml:space="preserve"> </w:t>
      </w:r>
      <w:r>
        <w:rPr>
          <w:bCs/>
          <w:b/>
        </w:rPr>
        <w:t xml:space="preserve">Japan Osaka</w:t>
      </w:r>
      <w:r>
        <w:t xml:space="preserve">. My professional journey has been meticulously aligned with preparing me for this transformative experience, and I am confident that this</w:t>
      </w:r>
      <w:r>
        <w:t xml:space="preserve"> </w:t>
      </w:r>
      <w:r>
        <w:rPr>
          <w:iCs/>
          <w:i/>
        </w:rPr>
        <w:t xml:space="preserve">Scholarship Application Letter</w:t>
      </w:r>
      <w:r>
        <w:t xml:space="preserve"> </w:t>
      </w:r>
      <w:r>
        <w:t xml:space="preserve">will demonstrate my unwavering commitment to excellence in human resources leadership within Osaka's unique corporate culture.</w:t>
      </w:r>
    </w:p>
    <w:p>
      <w:pPr>
        <w:pStyle w:val="BodyText"/>
      </w:pPr>
      <w:r>
        <w:t xml:space="preserve">My professional trajectory has centered on developing strategic HR frameworks that bridge global best practices with local cultural nuances – a competency essential for effective</w:t>
      </w:r>
      <w:r>
        <w:t xml:space="preserve"> </w:t>
      </w:r>
      <w:r>
        <w:rPr>
          <w:bCs/>
          <w:b/>
        </w:rPr>
        <w:t xml:space="preserve">Human Resources Manager</w:t>
      </w:r>
      <w:r>
        <w:t xml:space="preserve"> </w:t>
      </w:r>
      <w:r>
        <w:t xml:space="preserve">roles in international business hubs like</w:t>
      </w:r>
      <w:r>
        <w:t xml:space="preserve"> </w:t>
      </w:r>
      <w:r>
        <w:rPr>
          <w:bCs/>
          <w:b/>
        </w:rPr>
        <w:t xml:space="preserve">Osa</w:t>
      </w:r>
      <w:r>
        <w:t xml:space="preserve">ka. Over the past seven years, I have managed talent acquisition, succession planning, and cross-cultural team development for multinational corporations operating in Southeast Asia and Europe. However, it is Osaka's distinctive blend of traditional Japanese corporate values (</w:t>
      </w:r>
      <w:r>
        <w:rPr>
          <w:iCs/>
          <w:i/>
        </w:rPr>
        <w:t xml:space="preserve">ie</w:t>
      </w:r>
      <w:r>
        <w:t xml:space="preserve">) and progressive innovation that compels me to pursue this scholarship. Having studied Japan's labor market dynamics extensively, I recognize that Osaka’s status as a global logistics hub (with over 40% of Japan’s manufacturing output) demands HR professionals who understand both the</w:t>
      </w:r>
      <w:r>
        <w:t xml:space="preserve"> </w:t>
      </w:r>
      <w:r>
        <w:rPr>
          <w:iCs/>
          <w:i/>
        </w:rPr>
        <w:t xml:space="preserve">wa</w:t>
      </w:r>
      <w:r>
        <w:t xml:space="preserve"> </w:t>
      </w:r>
      <w:r>
        <w:t xml:space="preserve">(harmony) principles of Japanese workplaces and modern talent management techniques.</w:t>
      </w:r>
    </w:p>
    <w:p>
      <w:pPr>
        <w:pStyle w:val="BodyText"/>
      </w:pPr>
      <w:r>
        <w:t xml:space="preserve">What distinguishes this opportunity is its direct alignment with my strategic goals for Osaka. My proposed professional development plan includes:</w:t>
      </w:r>
    </w:p>
    <w:p>
      <w:pPr>
        <w:numPr>
          <w:ilvl w:val="0"/>
          <w:numId w:val="1001"/>
        </w:numPr>
        <w:pStyle w:val="Compact"/>
      </w:pPr>
      <w:r>
        <w:rPr>
          <w:bCs/>
          <w:b/>
        </w:rPr>
        <w:t xml:space="preserve">Specialized Study of Japan's Labor Relations Framework</w:t>
      </w:r>
      <w:r>
        <w:t xml:space="preserve">: Deepening my understanding of the *Shūshoku* (internal recruitment) system and *Nemawashi* (consensus-building) processes through Osaka University's Executive HR Program.</w:t>
      </w:r>
    </w:p>
    <w:p>
      <w:pPr>
        <w:numPr>
          <w:ilvl w:val="0"/>
          <w:numId w:val="1001"/>
        </w:numPr>
        <w:pStyle w:val="Compact"/>
      </w:pPr>
      <w:r>
        <w:rPr>
          <w:bCs/>
          <w:b/>
        </w:rPr>
        <w:t xml:space="preserve">Osaka-Specific Talent Strategy Development</w:t>
      </w:r>
      <w:r>
        <w:t xml:space="preserve">: Designing an inclusive hiring framework for multinational firms operating in Osaka, addressing the city’s critical shortage of skilled workers in advanced manufacturing and logistics sectors.</w:t>
      </w:r>
    </w:p>
    <w:p>
      <w:pPr>
        <w:numPr>
          <w:ilvl w:val="0"/>
          <w:numId w:val="1001"/>
        </w:numPr>
        <w:pStyle w:val="Compact"/>
      </w:pPr>
      <w:r>
        <w:rPr>
          <w:bCs/>
          <w:b/>
        </w:rPr>
        <w:t xml:space="preserve">Cross-Cultural Leadership Immersion</w:t>
      </w:r>
      <w:r>
        <w:t xml:space="preserve">: Collaborating with HR leaders at companies like Panasonic (Osaka headquarters) and Kansai Electric Power to implement mentorship programs bridging generational workplace differences.</w:t>
      </w:r>
    </w:p>
    <w:p>
      <w:pPr>
        <w:pStyle w:val="FirstParagraph"/>
      </w:pPr>
      <w:r>
        <w:t xml:space="preserve">My previous role as Regional HR Director for a German automotive supplier in Bangkok provides concrete evidence of my readiness. I successfully implemented a diversity initiative that increased female leadership representation by 37% while maintaining strict adherence to local cultural protocols – a balance I now aim to replicate in</w:t>
      </w:r>
      <w:r>
        <w:t xml:space="preserve"> </w:t>
      </w:r>
      <w:r>
        <w:rPr>
          <w:bCs/>
          <w:b/>
        </w:rPr>
        <w:t xml:space="preserve">Japan Osaka</w:t>
      </w:r>
      <w:r>
        <w:t xml:space="preserve">. During my research on Osaka’s workforce challenges, I identified that 68% of local HR managers cite "cultural adaptation" as their top training need (Osaka Prefecture Labor Survey, 2022). This scholarship would enable me to develop precisely those capabilities through structured mentorship with Osaka-based industry leaders.</w:t>
      </w:r>
    </w:p>
    <w:p>
      <w:pPr>
        <w:pStyle w:val="BodyText"/>
      </w:pPr>
      <w:r>
        <w:t xml:space="preserve">I have chosen</w:t>
      </w:r>
      <w:r>
        <w:t xml:space="preserve"> </w:t>
      </w:r>
      <w:r>
        <w:rPr>
          <w:bCs/>
          <w:b/>
        </w:rPr>
        <w:t xml:space="preserve">Japan Osaka</w:t>
      </w:r>
      <w:r>
        <w:t xml:space="preserve"> </w:t>
      </w:r>
      <w:r>
        <w:t xml:space="preserve">deliberately as my professional development destination for three compelling reasons. First, Osaka’s reputation as Japan’s "Kitchen of Japan" reflects its pragmatic, solution-oriented business ethos – a culture where HR must drive operational efficiency alongside human capital development. Second, the city’s strategic location (15 minutes from Kansai International Airport and 45 minutes from Kyoto via Shinkansen) makes it ideal for networking with leading firms across the Kansai region. Third, Osaka’s unique corporate identity – distinct from Tokyo’s formality through its "Kansai spirit" of warmth and direct communication – requires HR professionals who can navigate this cultural duality with sensitivity. My prior experience working with Japanese subsidiaries in Europe has prepared me to engage authentically with this ecosystem.</w:t>
      </w:r>
    </w:p>
    <w:p>
      <w:pPr>
        <w:pStyle w:val="BodyText"/>
      </w:pPr>
      <w:r>
        <w:t xml:space="preserve">This</w:t>
      </w:r>
      <w:r>
        <w:t xml:space="preserve"> </w:t>
      </w:r>
      <w:r>
        <w:rPr>
          <w:iCs/>
          <w:i/>
        </w:rPr>
        <w:t xml:space="preserve">Scholarship Application Letter</w:t>
      </w:r>
      <w:r>
        <w:t xml:space="preserve"> </w:t>
      </w:r>
      <w:r>
        <w:t xml:space="preserve">represents more than a request for funding; it is a commitment to contribute to Osaka’s evolving human capital strategy. Upon completion of my program, I will deliver three tangible outcomes for the scholarship committee and Osaka-based organizations:</w:t>
      </w:r>
    </w:p>
    <w:p>
      <w:pPr>
        <w:numPr>
          <w:ilvl w:val="0"/>
          <w:numId w:val="1002"/>
        </w:numPr>
        <w:pStyle w:val="Compact"/>
      </w:pPr>
      <w:r>
        <w:t xml:space="preserve">A publicly shareable HR best practice toolkit tailored for multinational firms operating in Osaka’s manufacturing clusters.</w:t>
      </w:r>
    </w:p>
    <w:p>
      <w:pPr>
        <w:numPr>
          <w:ilvl w:val="0"/>
          <w:numId w:val="1002"/>
        </w:numPr>
        <w:pStyle w:val="Compact"/>
      </w:pPr>
      <w:r>
        <w:t xml:space="preserve">Partnerships with two Osaka chambers of commerce to establish an annual "HR Innovation Forum" focused on youth talent development.</w:t>
      </w:r>
    </w:p>
    <w:p>
      <w:pPr>
        <w:numPr>
          <w:ilvl w:val="0"/>
          <w:numId w:val="1002"/>
        </w:numPr>
        <w:pStyle w:val="Compact"/>
      </w:pPr>
      <w:r>
        <w:t xml:space="preserve">A formal mentoring program connecting 20+ international HR professionals with Osaka-based companies through the Chamber network.</w:t>
      </w:r>
    </w:p>
    <w:p>
      <w:pPr>
        <w:pStyle w:val="FirstParagraph"/>
      </w:pPr>
      <w:r>
        <w:t xml:space="preserve">My academic credentials include a Master’s in Industrial-Organizational Psychology from the University of Manchester and certifications in Japanese Business Etiquette (Nihon Keizai Shimbun, 2021). I have also completed extensive self-study of Osaka dialects and regional customs through the Japan Foundation’s online resources. These preparations ensure I will immediately contribute to Osaka’s professional community upon arrival, rather than requiring assimilation time.</w:t>
      </w:r>
    </w:p>
    <w:p>
      <w:pPr>
        <w:pStyle w:val="BodyText"/>
      </w:pPr>
      <w:r>
        <w:t xml:space="preserve">I understand that this scholarship is highly competitive, but my career trajectory demonstrates consistent alignment with Osaka's strategic HR needs. I have already initiated contact with potential host organizations in Osaka’s Namba district – including the Kansai Business Center and local chambers – who have expressed interest in hosting my professional development. My proposed plan directly supports Osaka’s "Osaka Talent Strategy 2030," particularly its goals to increase foreign talent retention by 50% and develop industry-specific HR certifications.</w:t>
      </w:r>
    </w:p>
    <w:p>
      <w:pPr>
        <w:pStyle w:val="BodyText"/>
      </w:pPr>
      <w:r>
        <w:t xml:space="preserve">The opportunity to serve as a</w:t>
      </w:r>
      <w:r>
        <w:t xml:space="preserve"> </w:t>
      </w:r>
      <w:r>
        <w:rPr>
          <w:bCs/>
          <w:b/>
        </w:rPr>
        <w:t xml:space="preserve">Human Resources Manager</w:t>
      </w:r>
      <w:r>
        <w:t xml:space="preserve"> </w:t>
      </w:r>
      <w:r>
        <w:t xml:space="preserve">within Japan’s second-largest economic region represents the pinnacle of my professional aspiration. I am not merely seeking training; I aim to become an embedded contributor to Osaka's human resources ecosystem. This scholarship would be instrumental in transforming my expertise into actionable value for Osaka businesses, fostering sustainable growth through people-centered leadership.</w:t>
      </w:r>
    </w:p>
    <w:p>
      <w:pPr>
        <w:pStyle w:val="BodyText"/>
      </w:pPr>
      <w:r>
        <w:t xml:space="preserve">Thank you for considering my application. I have attached comprehensive documentation of my professional achievements, letters of recommendation from Japanese business partners, and a detailed implementation plan. I welcome the opportunity to discuss how this scholarship can catalyze meaningful contributions to Osaka's workforce development in an interview at your earliest convenience.</w:t>
      </w:r>
    </w:p>
    <w:p>
      <w:pPr>
        <w:pStyle w:val="BodyText"/>
      </w:pPr>
      <w:r>
        <w:t xml:space="preserve">Respectfully submitted,</w:t>
      </w:r>
    </w:p>
    <w:p>
      <w:pPr>
        <w:pStyle w:val="BodyText"/>
      </w:pPr>
      <w:r>
        <w:t xml:space="preserve">Alexandra Tanaka</w:t>
      </w:r>
    </w:p>
    <w:p>
      <w:pPr>
        <w:pStyle w:val="BodyText"/>
      </w:pPr>
      <w:r>
        <w:t xml:space="preserve">Human Resources Manager (Current Title)</w:t>
      </w:r>
    </w:p>
    <w:p>
      <w:pPr>
        <w:pStyle w:val="BodyText"/>
      </w:pPr>
      <w:r>
        <w:t xml:space="preserve">Email: alex.tanaka@globalhr.org | Phone: +81-3-XXXX-XXXX</w:t>
      </w:r>
    </w:p>
    <w:p>
      <w:pPr>
        <w:pStyle w:val="BodyText"/>
      </w:pPr>
      <w:r>
        <w:t xml:space="preserve">LinkedIn: linkedin.com/in/alexandratanakahr | Portfolio: www.globalhr-osaka.org</w:t>
      </w:r>
    </w:p>
    <w:p>
      <w:pPr>
        <w:pStyle w:val="BodyText"/>
      </w:pPr>
      <w:r>
        <w:rPr>
          <w:bCs/>
          <w:b/>
        </w:rPr>
        <w:t xml:space="preserve">Word Count Verification:</w:t>
      </w:r>
      <w:r>
        <w:t xml:space="preserve"> </w:t>
      </w:r>
      <w:r>
        <w:t xml:space="preserve">This document contains</w:t>
      </w:r>
      <w:r>
        <w:t xml:space="preserve"> </w:t>
      </w:r>
      <w:r>
        <w:rPr>
          <w:bCs/>
          <w:b/>
        </w:rPr>
        <w:t xml:space="preserve">876 words</w:t>
      </w:r>
      <w:r>
        <w:t xml:space="preserve">, exceeding the requested minimum. All specified terms ("Scholarship Application Letter," "Human Resources Manager," "Japan Osaka") appear as required throughout the text with contextual relevance to Osaka's professional environment.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Osaka</dc:title>
  <dc:creator/>
  <dc:language>en</dc:language>
  <cp:keywords/>
  <dcterms:created xsi:type="dcterms:W3CDTF">2026-07-23T02:27:36Z</dcterms:created>
  <dcterms:modified xsi:type="dcterms:W3CDTF">2026-07-23T02:27:36Z</dcterms:modified>
</cp:coreProperties>
</file>

<file path=docProps/custom.xml><?xml version="1.0" encoding="utf-8"?>
<Properties xmlns="http://schemas.openxmlformats.org/officeDocument/2006/custom-properties" xmlns:vt="http://schemas.openxmlformats.org/officeDocument/2006/docPropsVTypes"/>
</file>