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Human Resources and Development</w:t>
      </w:r>
      <w:r>
        <w:br/>
      </w:r>
      <w:r>
        <w:t xml:space="preserve">Kingdom of Saudi Arabia</w:t>
      </w:r>
      <w:r>
        <w:br/>
      </w:r>
      <w:r>
        <w:t xml:space="preserve">Riyadh, Saudi Arabia</w:t>
      </w:r>
    </w:p>
    <w:bookmarkStart w:id="20" w:name="X379ed6686a720dd7567060a7b09bc7813388c67"/>
    <w:p>
      <w:pPr>
        <w:pStyle w:val="Heading2"/>
      </w:pPr>
      <w:r>
        <w:t xml:space="preserve">Application for Advanced Leadership Scholarship in Human Resources Management</w:t>
      </w:r>
    </w:p>
    <w:p>
      <w:pPr>
        <w:pStyle w:val="FirstParagraph"/>
      </w:pPr>
      <w:r>
        <w:t xml:space="preserve">To the Esteemed Scholarship Committee,</w:t>
      </w:r>
    </w:p>
    <w:p>
      <w:pPr>
        <w:pStyle w:val="BodyText"/>
      </w:pPr>
      <w:r>
        <w:t xml:space="preserve">I am writing with profound enthusiasm to submit my application for the prestigious Advanced Leadership Scholarship in Human Resources Management, designed specifically to cultivate strategic HR talent capable of driving excellence within Saudi Arabia's evolving workforce landscape. As a dedicated professional currently serving in an HR leadership capacity within Jeddah, I believe this scholarship represents the critical next step in my mission to contribute meaningfully to Saudi Vision 2030 through transformative human capital development.</w:t>
      </w:r>
    </w:p>
    <w:p>
      <w:pPr>
        <w:pStyle w:val="BodyText"/>
      </w:pPr>
      <w:r>
        <w:t xml:space="preserve">Having spent seven years navigating the dynamic HR environment of Jeddah—a city where global commerce converges with deep-rooted Saudi culture—I have witnessed firsthand how strategic human resources management serves as the cornerstone of sustainable business growth in our nation. My current role as a Senior Human Resources Manager at a leading multinational corporation headquartered in Jeddah has immersed me in the complexities of implementing Saudization (Nitaqat) programs, developing gender-inclusive workplaces aligned with Saudi social reforms, and fostering cross-cultural teams within the Kingdom's rapidly diversifying economy. These experiences have solidified my conviction that exceptional HR leadership is not merely a functional necessity but the strategic engine propelling Saudi Arabia toward its ambitious economic transformation goals.</w:t>
      </w:r>
    </w:p>
    <w:p>
      <w:pPr>
        <w:pStyle w:val="BodyText"/>
      </w:pPr>
      <w:r>
        <w:t xml:space="preserve">The unique context of Jeddah demands HR professionals who understand both global best practices and the nuanced cultural, legal, and social frameworks of Saudi Arabia. As I analyze workforce challenges across our bustling port city—where 45% of the economy is driven by tourism, retail, and logistics—I recognize that traditional HR models fall short. The Kingdom's National Transformation Program specifically emphasizes developing local talent pipelines for leadership roles in sectors critical to Jeddah's future: healthcare, technology innovation hubs emerging along the Red Sea coast, and sustainable urban development projects. My current work involves designing talent acquisition strategies to address shortages in IT security and renewable energy management—professions where Saudi Arabia aims for 90% local workforce participation by 2030.</w:t>
      </w:r>
    </w:p>
    <w:p>
      <w:pPr>
        <w:pStyle w:val="BodyText"/>
      </w:pPr>
      <w:r>
        <w:t xml:space="preserve">This scholarship presents the precise opportunity to elevate my strategic capabilities beyond operational HR functions. I seek advanced certification through a globally recognized program specializing in Arabian Gulf labor market dynamics, with a curriculum focusing on: (1) Sharia-compliant HR frameworks for ethical governance, (2) Saudi-specific workforce analytics aligned with Vision 2030 KPIs, and (3) cross-cultural leadership training for managing diverse teams in Jeddah’s cosmopolitan business environment. Crucially, the program’s emphasis on practical application within GCC contexts aligns perfectly with my current challenges in optimizing employee engagement across our 500+ person Jeddah office—where we've seen a 22% productivity increase following our localized wellness initiatives inspired by Saudi cultural values.</w:t>
      </w:r>
    </w:p>
    <w:p>
      <w:pPr>
        <w:pStyle w:val="BodyText"/>
      </w:pPr>
      <w:r>
        <w:t xml:space="preserve">My commitment to contributing to Saudi Arabia's human capital ecosystem extends beyond my organizational role. I have spearheaded an internal mentorship program pairing young Saudi professionals with international leaders at our Jeddah headquarters, directly supporting the Kingdom's "Saudization of Management" initiative. Additionally, I volunteer with the Jeddah Chamber of Commerce’s Women in Leadership Committee, developing career pathways for female talent—a critical component of Saudi Arabia's social reform agenda. This scholarship would empower me to formalize these initiatives through data-driven methodologies I will acquire during my studies.</w:t>
      </w:r>
    </w:p>
    <w:p>
      <w:pPr>
        <w:pStyle w:val="BodyText"/>
      </w:pPr>
      <w:r>
        <w:t xml:space="preserve">The significance of this scholarship extends beyond personal development; it represents an investment in the future competitiveness of Saudi Arabia Jeddah as a regional business hub. As the Kingdom accelerates its post-pandemic economic diversification, HR leaders must transcend administrative duties to become strategic architects of talent ecosystems. I am prepared to return to Jeddah equipped with advanced analytics capabilities that will allow me to develop predictive workforce models addressing critical shortages in emerging sectors like AI integration within Saudi government services and healthcare innovation. My proposed project upon completion—creating the first Jeddah-based HR Innovation Lab focused on Vision 2030 talent requirements—would directly serve multiple local employers and government entities.</w:t>
      </w:r>
    </w:p>
    <w:p>
      <w:pPr>
        <w:pStyle w:val="BodyText"/>
      </w:pPr>
      <w:r>
        <w:t xml:space="preserve">Having witnessed Saudi Arabia's remarkable progress under Vision 2030, I am deeply motivated to contribute to this national journey. My experience managing HR for multinational firms operating in Jeddah has taught me that the most effective solutions emerge when international expertise is contextualized through profound understanding of local realities. This scholarship would provide the academic rigor and global perspective I need to transition from executing HR programs to designing them—ensuring they deliver maximum value within Saudi Arabia's unique socioeconomic framework.</w:t>
      </w:r>
    </w:p>
    <w:p>
      <w:pPr>
        <w:pStyle w:val="BodyText"/>
      </w:pPr>
      <w:r>
        <w:t xml:space="preserve">I am confident that my operational experience, strategic vision for HR development in Jeddah, and unwavering commitment to Saudi Arabia's national goals position me as an ideal candidate. The advanced knowledge gained through this scholarship will empower me to lead transformative initiatives that address the Kingdom’s most pressing human capital challenges while honoring our cultural heritage. I would be honored to join this cohort of future leaders dedicated to building a prosperous, inclusive, and globally competitive Saudi workforce.</w:t>
      </w:r>
    </w:p>
    <w:p>
      <w:pPr>
        <w:pStyle w:val="BodyText"/>
      </w:pPr>
      <w:r>
        <w:t xml:space="preserve">Thank you for considering my application for the Advanced Leadership Scholarship in Human Resources Management. I welcome the opportunity to discuss how my professional journey aligns with your mission during an interview at your convenience. I have attached all required documentation including academic transcripts, employment verification, and a detailed project proposal outlining my post-scholarship contribution plan specifically tailored to Jeddah's business ecosystem.</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"Building a future where Saudi Arabia's greatest asset—its people—is empowered to lead the Kingdom into prosperity."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2026-07-21T05:13:02Z</dcterms:created>
  <dcterms:modified xsi:type="dcterms:W3CDTF">2026-07-21T05:13:02Z</dcterms:modified>
</cp:coreProperties>
</file>

<file path=docProps/custom.xml><?xml version="1.0" encoding="utf-8"?>
<Properties xmlns="http://schemas.openxmlformats.org/officeDocument/2006/custom-properties" xmlns:vt="http://schemas.openxmlformats.org/officeDocument/2006/docPropsVTypes"/>
</file>