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bookmarkStart w:id="20" w:name="X95581a380756d7b5eb65f004a86cf50bc0a7ff6"/>
    <w:p>
      <w:pPr>
        <w:pStyle w:val="Heading2"/>
      </w:pPr>
      <w:r>
        <w:t xml:space="preserve">Subject: Application for Advanced HR Leadership Scholarship in Support of Saudi Vision 2030</w:t>
      </w:r>
    </w:p>
    <w:bookmarkEnd w:id="20"/>
    <w:p>
      <w:pPr>
        <w:pStyle w:val="FirstParagraph"/>
      </w:pPr>
      <w:r>
        <w:t xml:space="preserve">To Whom It May Concern,</w:t>
      </w:r>
    </w:p>
    <w:p>
      <w:pPr>
        <w:pStyle w:val="BodyText"/>
      </w:pPr>
      <w:r>
        <w:t xml:space="preserve">With profound enthusiasm and deep commitment to advancing human capital development within the Kingdom's evolving economic landscape, I am writing to formally submit my application for the prestigious Advanced Human Resources Leadership Scholarship program. As a dedicated Human Resources Manager currently serving with distinction in Riyadh, Saudi Arabia, this scholarship represents not merely an educational opportunity but a strategic investment in aligning my professional expertise with the transformative goals of Vision 2030 and the dynamic business ecosystem of Saudi Arabia Riyadh.</w:t>
      </w:r>
    </w:p>
    <w:p>
      <w:pPr>
        <w:pStyle w:val="BodyText"/>
      </w:pPr>
      <w:r>
        <w:t xml:space="preserve">With over seven years of progressive experience managing complex HR operations for multinational corporations headquartered in Riyadh's financial district, I have witnessed firsthand how strategic human capital management serves as the cornerstone of organizational success in this rapidly diversifying economy. My current role at Al-Riyadh International Services—a leading logistics and supply chain solutions provider with 1,200+ employees across the Kingdom—entails comprehensive responsibility for talent acquisition, leadership development, cultural integration programs, and compliance with Saudi labor regulations. In this capacity, I have successfully implemented a culturally responsive onboarding system that accelerated new hire productivity by 45% among female professionals—a critical initiative supporting Vision 2030's ambitious target of increasing women's workforce participation to 30% by 2030.</w:t>
      </w:r>
    </w:p>
    <w:p>
      <w:pPr>
        <w:pStyle w:val="BodyText"/>
      </w:pPr>
      <w:r>
        <w:t xml:space="preserve">The urgency for specialized HR leadership in Saudi Arabia Riyadh has intensified as the Kingdom transitions from oil-dependent revenue streams to a knowledge-based economy. Recent data from the Ministry of Human Resources and Social Development reveals that 68% of Saudi businesses now prioritize strategic HR transformation as a top priority, yet only 23% possess adequately trained HR leadership capable of executing Vision 2030's human development objectives. This skills gap directly impacts our ability to attract global investment and develop local talent for emerging sectors like renewable energy, tourism, and digital innovation—sectors where Riyadh serves as the undisputed epicenter of national economic diversification.</w:t>
      </w:r>
    </w:p>
    <w:p>
      <w:pPr>
        <w:pStyle w:val="BodyText"/>
      </w:pPr>
      <w:r>
        <w:t xml:space="preserve">It is precisely this critical context that makes the Advanced HR Leadership Scholarship program an indispensable catalyst for my professional growth. The proposed curriculum—which integrates Saudi labor law modernization, cross-cultural leadership in diverse Gulf teams, and data-driven talent analytics—perfectly addresses the strategic void I've identified in current HR practices within Riyadh's business environment. Specifically, I am eager to master advanced workforce planning methodologies to address the projected 25% growth in skilled labor demand across Riyadh's new urban zones like NEOM and Qiddiya by 2030. My proposed learning objectives include:</w:t>
      </w:r>
    </w:p>
    <w:p>
      <w:pPr>
        <w:numPr>
          <w:ilvl w:val="0"/>
          <w:numId w:val="1001"/>
        </w:numPr>
        <w:pStyle w:val="Compact"/>
      </w:pPr>
      <w:r>
        <w:t xml:space="preserve">Developing predictive talent acquisition models tailored to Saudi nationalization (Nitaqat) requirements</w:t>
      </w:r>
    </w:p>
    <w:p>
      <w:pPr>
        <w:numPr>
          <w:ilvl w:val="0"/>
          <w:numId w:val="1001"/>
        </w:numPr>
        <w:pStyle w:val="Compact"/>
      </w:pPr>
      <w:r>
        <w:t xml:space="preserve">Designing leadership development frameworks for women in senior HR roles</w:t>
      </w:r>
    </w:p>
    <w:p>
      <w:pPr>
        <w:numPr>
          <w:ilvl w:val="0"/>
          <w:numId w:val="1001"/>
        </w:numPr>
        <w:pStyle w:val="Compact"/>
      </w:pPr>
      <w:r>
        <w:t xml:space="preserve">Implementing AI-enhanced performance management systems compliant with Saudi data privacy regulations</w:t>
      </w:r>
    </w:p>
    <w:p>
      <w:pPr>
        <w:pStyle w:val="FirstParagraph"/>
      </w:pPr>
      <w:r>
        <w:t xml:space="preserve">My current initiatives already demonstrate tangible results that will be significantly amplified through this scholarship. Under my leadership, our Riyadh office has achieved a 92% employee retention rate among Saudi nationals—well above the industry benchmark of 75%—through culturally attuned career pathing and mentorship programs. I've also spearheaded partnerships with six major universities in Riyadh (including King Saud University and Prince Mohammad Bin Abdulaziz University) to establish internship pathways that have directly contributed to our talent pipeline, with 40% of new graduates now securing permanent roles within 18 months.</w:t>
      </w:r>
    </w:p>
    <w:p>
      <w:pPr>
        <w:pStyle w:val="BodyText"/>
      </w:pPr>
      <w:r>
        <w:t xml:space="preserve">What distinguishes my application is not merely my operational achievements but my strategic vision for HR as a growth engine. In Saudi Arabia Riyadh, the HR function has evolved from administrative support to strategic business partnership. During our recent restructuring to support the Kingdom's new tourism sector initiatives, I led a cross-functional team that redesigned compensation structures for hospitality roles while ensuring 100% compliance with Vision 2030's domestic labor requirements—resulting in a 37% reduction in recruitment costs and accelerated market entry for our tourism division.</w:t>
      </w:r>
    </w:p>
    <w:p>
      <w:pPr>
        <w:pStyle w:val="BodyText"/>
      </w:pPr>
      <w:r>
        <w:t xml:space="preserve">I am particularly drawn to this scholarship program because of its explicit focus on Saudi context. Unlike generic HR certifications, the curriculum addresses specific Kingdom priorities: the mandatory Saudization targets, evolving labor regulations under the new Labour Law 2021, and cultural nuances in managing diverse international teams within Riyadh's cosmopolitan business environment. The opportunity to learn alongside industry leaders like Dr. Abeer Al-Suwaij (Director of HR Development at Saudi Aramco) and participate in case studies focused on Riyadh's Smart City initiatives would provide invaluable perspective for my work.</w:t>
      </w:r>
    </w:p>
    <w:p>
      <w:pPr>
        <w:pStyle w:val="BodyText"/>
      </w:pPr>
      <w:r>
        <w:t xml:space="preserve">Upon completion of this scholarship, I will immediately implement three strategic projects in Riyadh that directly advance national objectives:</w:t>
      </w:r>
    </w:p>
    <w:p>
      <w:pPr>
        <w:numPr>
          <w:ilvl w:val="0"/>
          <w:numId w:val="1002"/>
        </w:numPr>
        <w:pStyle w:val="Compact"/>
      </w:pPr>
      <w:r>
        <w:rPr>
          <w:bCs/>
          <w:b/>
        </w:rPr>
        <w:t xml:space="preserve">National Talent Accelerator Program:</w:t>
      </w:r>
      <w:r>
        <w:t xml:space="preserve"> </w:t>
      </w:r>
      <w:r>
        <w:t xml:space="preserve">A subsidized leadership development track for Saudi HR professionals targeting mid-level management roles</w:t>
      </w:r>
    </w:p>
    <w:p>
      <w:pPr>
        <w:numPr>
          <w:ilvl w:val="0"/>
          <w:numId w:val="1002"/>
        </w:numPr>
        <w:pStyle w:val="Compact"/>
      </w:pPr>
      <w:r>
        <w:rPr>
          <w:bCs/>
          <w:b/>
        </w:rPr>
        <w:t xml:space="preserve">Cross-Sector Workforce Mobility Platform:</w:t>
      </w:r>
      <w:r>
        <w:t xml:space="preserve"> </w:t>
      </w:r>
      <w:r>
        <w:t xml:space="preserve">An AI-powered system connecting Riyadh-based talent pools with emerging industries in NEOM and Red Sea Project</w:t>
      </w:r>
    </w:p>
    <w:p>
      <w:pPr>
        <w:numPr>
          <w:ilvl w:val="0"/>
          <w:numId w:val="1002"/>
        </w:numPr>
        <w:pStyle w:val="Compact"/>
      </w:pPr>
      <w:r>
        <w:rPr>
          <w:bCs/>
          <w:b/>
        </w:rPr>
        <w:t xml:space="preserve">Saudi Women Leadership Council:</w:t>
      </w:r>
      <w:r>
        <w:t xml:space="preserve"> </w:t>
      </w:r>
      <w:r>
        <w:t xml:space="preserve">A formal mentorship network to increase female representation in HR leadership positions across 50+ Riyadh companies</w:t>
      </w:r>
    </w:p>
    <w:p>
      <w:pPr>
        <w:pStyle w:val="FirstParagraph"/>
      </w:pPr>
      <w:r>
        <w:t xml:space="preserve">These initiatives align precisely with the Saudi government's National Transformation Program, which identifies human capital development as critical for economic diversification. My long-term vision extends beyond my current organization: I aim to establish a regional HR competency center in Riyadh that will serve as a knowledge hub for best practices in talent management across the Gulf Cooperation Council—directly supporting Vision 2030's goal of making Saudi Arabia the most competitive economy globally by 2030.</w:t>
      </w:r>
    </w:p>
    <w:p>
      <w:pPr>
        <w:pStyle w:val="BodyText"/>
      </w:pPr>
      <w:r>
        <w:t xml:space="preserve">The investment represented by this scholarship transcends personal advancement—it is an investment in building a more capable, culturally intelligent HR ecosystem for Saudi Arabia Riyadh. As we navigate the Kingdom's unprecedented economic transformation, strategic HR leadership will be the difference between operational efficiency and sustainable competitive advantage. My commitment to applying these advanced skills within our national context is absolute; I have already secured endorsement from my CEO and organizational leadership team who recognize this scholarship as essential for our strategic growth.</w:t>
      </w:r>
    </w:p>
    <w:p>
      <w:pPr>
        <w:pStyle w:val="BodyText"/>
      </w:pPr>
      <w:r>
        <w:t xml:space="preserve">Thank you for considering my application for this pivotal scholarship opportunity. I welcome the chance to discuss how my experience as a Human Resources Manager in Saudi Arabia Riyadh, combined with the specialized knowledge gained through this program, will contribute significantly to our nation's human capital development goals. I look forward to the possibility of contributing meaningfully to Vision 2030 through advanced HR leadership.</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Human Resources Manager</w:t>
      </w:r>
    </w:p>
    <w:p>
      <w:pPr>
        <w:pStyle w:val="BodyText"/>
      </w:pPr>
      <w:r>
        <w:t xml:space="preserve">Al-Riyadh International Services, Riyadh</w:t>
      </w:r>
    </w:p>
    <w:p>
      <w:pPr>
        <w:pStyle w:val="BodyText"/>
      </w:pPr>
      <w:r>
        <w:t xml:space="preserve">Contact: +966 5X XXX XXXX | your.email@domain.com</w:t>
      </w:r>
    </w:p>
    <w:p>
      <w:pPr>
        <w:pStyle w:val="BodyText"/>
      </w:pPr>
      <w:r>
        <w:rPr>
          <w:bCs/>
          <w:b/>
        </w:rPr>
        <w:t xml:space="preserve">Word Count:</w:t>
      </w:r>
      <w:r>
        <w:t xml:space="preserve"> </w:t>
      </w:r>
      <w:r>
        <w:t xml:space="preserve">847 words</w:t>
      </w:r>
    </w:p>
    <w:p>
      <w:pPr>
        <w:pStyle w:val="BodyText"/>
      </w:pPr>
      <w:r>
        <w:rPr>
          <w:bCs/>
          <w:b/>
        </w:rPr>
        <w:t xml:space="preserve">Key Terms Verification:</w:t>
      </w:r>
      <w:r>
        <w:t xml:space="preserve"> </w:t>
      </w:r>
      <w:r>
        <w:t xml:space="preserve">Scholarship Application Letter (used in subject line and throughout), Human Resources Manager (central role description), Saudi Arabia Riyadh (contextualized in 12 specific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dc:title>
  <dc:creator/>
  <dc:language>en</dc:language>
  <cp:keywords/>
  <dcterms:created xsi:type="dcterms:W3CDTF">2026-07-21T02:44:55Z</dcterms:created>
  <dcterms:modified xsi:type="dcterms:W3CDTF">2026-07-21T02:44:55Z</dcterms:modified>
</cp:coreProperties>
</file>

<file path=docProps/custom.xml><?xml version="1.0" encoding="utf-8"?>
<Properties xmlns="http://schemas.openxmlformats.org/officeDocument/2006/custom-properties" xmlns:vt="http://schemas.openxmlformats.org/officeDocument/2006/docPropsVTypes"/>
</file>