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6cd25c46fcafd3da8d7e7197dcfc73c6c3e8fee"/>
    <w:p>
      <w:pPr>
        <w:pStyle w:val="Heading1"/>
      </w:pPr>
      <w:r>
        <w:t xml:space="preserve">Scholarship Application Letter: Pursuing Industrial Engineering Excellence in Belgium Brussels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Science in Industrial Engineering</w:t>
      </w:r>
      <w:r>
        <w:br/>
      </w:r>
      <w:r>
        <w:rPr>
          <w:bCs/>
          <w:b/>
        </w:rPr>
        <w:t xml:space="preserve">Institution:</w:t>
      </w:r>
      <w:r>
        <w:t xml:space="preserve"> </w:t>
      </w:r>
      <w:r>
        <w:t xml:space="preserve">KU Leuven / Vrije Universiteit Brussel (Belgium Brussels Campus)</w:t>
      </w:r>
      <w:r>
        <w:br/>
      </w:r>
      <w:r>
        <w:rPr>
          <w:bCs/>
          <w:b/>
        </w:rPr>
        <w:t xml:space="preserve">Subject: Application for the Belgian Industrial Innovation Scholarship</w:t>
      </w:r>
    </w:p>
    <w:p>
      <w:pPr>
        <w:pStyle w:val="BodyText"/>
      </w:pPr>
      <w:r>
        <w:t xml:space="preserve">To the Esteemed Members of the Scholarship Committee,</w:t>
      </w:r>
    </w:p>
    <w:p>
      <w:pPr>
        <w:pStyle w:val="BodyText"/>
      </w:pPr>
      <w:r>
        <w:t xml:space="preserve">I am writing to express my profound enthusiasm for applying to the Master of Science in Industrial Engineering program at KU Leuven’s Brussels campus and to formally request consideration for the prestigious Belgian Industrial Innovation Scholarship. As an aspiring industrial engineer deeply committed to transforming global manufacturing systems through sustainable innovation, I recognize Belgium Brussels as the unparalleled nexus where academic excellence converges with Europe’s most dynamic industrial ecosystem. This scholarship represents not merely financial support but a strategic catalyst for my mission to advance circular economy principles within European supply chains—a mission intrinsically aligned with Belgium’s national vision and Brussels’ role as the EU’s administrative heart.</w:t>
      </w:r>
    </w:p>
    <w:p>
      <w:pPr>
        <w:pStyle w:val="BodyText"/>
      </w:pPr>
      <w:r>
        <w:t xml:space="preserve">My undergraduate studies in Mechanical Engineering at [Your University, e.g., National University of Singapore] ignited my passion for industrial engineering through a capstone project optimizing logistics networks for a Singaporean electronics manufacturer. I implemented discrete-event simulation to reduce warehouse processing times by 27% and material waste by 19%, directly applying lean principles within a real-world context. This experience crystallized my understanding that industrial engineers are the architects of efficiency—bridging technology, human capital, and environmental stewardship. However, I quickly realized that true systemic transformation requires deeper engagement with policy frameworks and cross-border industry collaboration: precisely what Belgium Brussels offers through its unique position at the intersection of EU governance, multinational corporations (such as Solvay and ABB), and research institutions like imec.</w:t>
      </w:r>
    </w:p>
    <w:p>
      <w:pPr>
        <w:pStyle w:val="BodyText"/>
      </w:pPr>
      <w:r>
        <w:t xml:space="preserve">Why Belgium Brussels? The city’s significance extends far beyond its status as the de facto capital of the European Union. It is a living laboratory for industrial engineers seeking to influence policy at scale. The University of Brussels’ [Specify Department, e.g., KU Leuven’s Industrial Systems Engineering Group] collaborates intimately with the EU’s Circular Economy Action Plan and Horizon Europe projects, providing access to datasets and industry partners impossible to replicate in isolated academic environments. I am particularly drawn to Professor [Name]’s research on AI-driven resource allocation in urban supply chains—a direct extension of my thesis work on predictive maintenance for industrial machinery. Studying under their guidance within the Brussels campus would allow me to integrate EU regulatory insights with technical innovation, moving beyond theoretical optimization toward scalable solutions that address Europe’s net-zero targets.</w:t>
      </w:r>
    </w:p>
    <w:p>
      <w:pPr>
        <w:pStyle w:val="BodyText"/>
      </w:pPr>
      <w:r>
        <w:t xml:space="preserve">Belgium’s strategic investment in industry 4.0 infrastructure further cements its appeal. The Brussels Innovation Centre (BIC) and the Flanders Make cluster offer unparalleled internships with companies leading in sustainable manufacturing, such as Bekaert (advanced materials) and Luminus (smart energy grids). My goal is to develop a framework for real-time carbon footprint tracking within distributed European supply chains—a project I envision piloting through partnerships facilitated by the university’s Brussels network. This initiative directly supports Belgium’s 2030 Climate Neutrality Strategy and the EU Green Deal, ensuring my work has tangible impact from day one. The Belgian Industrial Innovation Scholarship would provide critical funding to cover tuition and living expenses, allowing me to fully immerse myself in these collaborations without financial distraction.</w:t>
      </w:r>
    </w:p>
    <w:p>
      <w:pPr>
        <w:pStyle w:val="BodyText"/>
      </w:pPr>
      <w:r>
        <w:t xml:space="preserve">My academic record reflects rigorous dedication: I graduated with First-Class Honors (3.9/4.0 GPA) while serving as Student Coordinator for the [University] Engineering Society, organizing workshops on Industry 4.0 adoption for SMEs—a role that honed my ability to translate technical concepts for diverse stakeholders. Beyond academics, I volunteered with Brussels-based NGO Circulaire.be, analyzing local waste stream data to propose community-level circular economy models. This experience revealed how industrial engineers must champion human-centered change; a perspective I will carry into my master’s studies at the Brussels campus. My language skills further strengthen my integration: fluency in English (IELTS 7.5), Dutch (B1), and basic French (A2) positions me to thrive in Belgium’s multilingual environment and collaborate with EU institutions.</w:t>
      </w:r>
    </w:p>
    <w:p>
      <w:pPr>
        <w:pStyle w:val="BodyText"/>
      </w:pPr>
      <w:r>
        <w:t xml:space="preserve">Choosing Belgium Brussels is not a geographical preference but a strategic necessity for my professional trajectory. The city’s density of industrial innovation hubs, academic-industry partnerships, and policy-making bodies creates an ecosystem where theoretical knowledge immediately informs practical application at the continental scale. A scholarship from your committee would enable me to contribute to this ecosystem from the outset—whether through research on sustainable logistics at Vrije Universiteit Brussel’s [Specific Lab] or internships with EU-funded projects like [Example Project Name]. I am prepared to dedicate my full energy to advancing Belgium’s industrial leadership, as evidenced by my track record of delivering measurable results under tight deadlines.</w:t>
      </w:r>
    </w:p>
    <w:p>
      <w:pPr>
        <w:pStyle w:val="BodyText"/>
      </w:pPr>
      <w:r>
        <w:t xml:space="preserve">Upon completion of the Master’s program, I plan to establish an innovation consultancy focused on deploying circular economy frameworks for European manufacturers. My ultimate aim is to join the European Commission’s Joint Research Centre as a policy analyst specializing in industrial sustainability—a path uniquely accessible through my Brussels-based education and network. The Belgian Industrial Innovation Scholarship would be the pivotal investment enabling me to bridge this vision with reality, transforming me from a student of industrial engineering into an active architect of Europe’s sustainable future.</w:t>
      </w:r>
    </w:p>
    <w:p>
      <w:pPr>
        <w:pStyle w:val="BodyText"/>
      </w:pPr>
      <w:r>
        <w:t xml:space="preserve">I have attached all required documentation, including academic transcripts, letters of recommendation from [Professor Name] and [Industry Mentor], and a detailed research proposal aligning with the university’s strategic priorities. Thank you for considering my application. I am eager to discuss how my dedication to industrial engineering excellence can contribute meaningfully to Belgium’s leadership in sustainable industry and look forward to the opportunity of joining your academic community in Brussels.</w:t>
      </w:r>
    </w:p>
    <w:p>
      <w:pPr>
        <w:pStyle w:val="BodyText"/>
      </w:pPr>
      <w:r>
        <w:t xml:space="preserve">With sincere regards,</w:t>
      </w:r>
    </w:p>
    <w:p>
      <w:pPr>
        <w:pStyle w:val="BodyText"/>
      </w:pPr>
      <w:r>
        <w:t xml:space="preserve">[Your Full Name]</w:t>
      </w:r>
      <w:r>
        <w:br/>
      </w:r>
      <w:r>
        <w:t xml:space="preserve">[Your Contact Information]</w:t>
      </w:r>
      <w:r>
        <w:br/>
      </w:r>
      <w:r>
        <w:t xml:space="preserve">[Student ID/Application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Belgium Brussels</dc:title>
  <dc:creator/>
  <dc:language>en</dc:language>
  <cp:keywords/>
  <dcterms:created xsi:type="dcterms:W3CDTF">2026-07-23T09:42:50Z</dcterms:created>
  <dcterms:modified xsi:type="dcterms:W3CDTF">2026-07-23T09:42:50Z</dcterms:modified>
</cp:coreProperties>
</file>

<file path=docProps/custom.xml><?xml version="1.0" encoding="utf-8"?>
<Properties xmlns="http://schemas.openxmlformats.org/officeDocument/2006/custom-properties" xmlns:vt="http://schemas.openxmlformats.org/officeDocument/2006/docPropsVTypes"/>
</file>