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bd41d4bf50ac8da4e91b989877de919f8aa4664"/>
    <w:p>
      <w:pPr>
        <w:pStyle w:val="Heading1"/>
      </w:pPr>
      <w:r>
        <w:t xml:space="preserve">SCHOLARSHIP APPLICATION LETTER FOR INDUSTRIAL ENGINEERING STUDIES</w:t>
      </w:r>
    </w:p>
    <w:p>
      <w:pPr>
        <w:pStyle w:val="FirstParagraph"/>
      </w:pPr>
      <w:r>
        <w:t xml:space="preserve">[Your Full Name]</w:t>
      </w:r>
      <w:r>
        <w:br/>
      </w:r>
      <w:r>
        <w:t xml:space="preserve">[Your Address]</w:t>
      </w:r>
      <w:r>
        <w:br/>
      </w:r>
      <w:r>
        <w:t xml:space="preserve">Tehran, Iran</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Center for Industrial Development (NCID)</w:t>
      </w:r>
      <w:r>
        <w:br/>
      </w:r>
      <w:r>
        <w:t xml:space="preserve">Ministry of Industry, Mine and Trade</w:t>
      </w:r>
      <w:r>
        <w:br/>
      </w:r>
      <w:r>
        <w:t xml:space="preserve">Tehran, Iran</w:t>
      </w:r>
    </w:p>
    <w:bookmarkStart w:id="20" w:name="Xacdea4c6e7ca6ef2b303cd412553df63856cfa3"/>
    <w:p>
      <w:pPr>
        <w:pStyle w:val="Heading2"/>
      </w:pPr>
      <w:r>
        <w:t xml:space="preserve">Subject: Formal Application for Full Scholarship in Industrial Engineering Program at Tehran University of Technology</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a Master's degree in Industrial Engineering at Tehran University of Technology (TUT), Iran. As a dedicated student deeply committed to advancing Iran's industrial capabilities, I believe this program represents the critical catalyst for transforming my academic aspirations into tangible solutions for</w:t>
      </w:r>
      <w:r>
        <w:t xml:space="preserve"> </w:t>
      </w:r>
      <w:r>
        <w:rPr>
          <w:bCs/>
          <w:b/>
        </w:rPr>
        <w:t xml:space="preserve">Iran Tehran</w:t>
      </w:r>
      <w:r>
        <w:t xml:space="preserve">'s most pressing economic challenges. Having graduated with honors from Amirkabir University of Technology (Tehran) with a Bachelor's in Mechanical Engineering, I have developed a specialized focus on process optimization and sustainable manufacturing systems—skills directly applicable to Iran's strategic industrial development goals.</w:t>
      </w:r>
    </w:p>
    <w:p>
      <w:pPr>
        <w:pStyle w:val="BodyText"/>
      </w:pPr>
      <w:r>
        <w:t xml:space="preserve">My academic journey has been defined by an unwavering commitment to resolving inefficiencies within Iran’s manufacturing sector. During my undergraduate studies, I conducted a research project analyzing energy consumption patterns in Tehran's automotive component factories, identifying that 28% of production waste stemmed from suboptimal workflow designs. This experience crystallized my understanding that</w:t>
      </w:r>
      <w:r>
        <w:t xml:space="preserve"> </w:t>
      </w:r>
      <w:r>
        <w:rPr>
          <w:bCs/>
          <w:b/>
        </w:rPr>
        <w:t xml:space="preserve">Industrial Engineer</w:t>
      </w:r>
      <w:r>
        <w:t xml:space="preserve"> </w:t>
      </w:r>
      <w:r>
        <w:t xml:space="preserve">graduates are not merely analysts but indispensable architects of national economic resilience. In Iran’s current landscape—where industrial output accounts for 25% of GDP yet faces persistent challenges in quality control, supply chain fragmentation, and energy inefficiency—I see an urgent need for engineers who can implement globally benchmarked methodologies while respecting local contextual realities.</w:t>
      </w:r>
    </w:p>
    <w:p>
      <w:pPr>
        <w:pStyle w:val="BodyText"/>
      </w:pPr>
      <w:r>
        <w:t xml:space="preserve">What sets my candidacy apart is my localized perspective on</w:t>
      </w:r>
      <w:r>
        <w:t xml:space="preserve"> </w:t>
      </w:r>
      <w:r>
        <w:rPr>
          <w:bCs/>
          <w:b/>
        </w:rPr>
        <w:t xml:space="preserve">Iran Tehran</w:t>
      </w:r>
      <w:r>
        <w:t xml:space="preserve">'s industrial ecosystem. Tehran, as Iran's economic nucleus housing 85% of the nation's heavy manufacturing and 60% of its technical workforce, presents both unparalleled challenges and opportunities. During a summer internship at Khodro Automotive Group in South Tehran, I observed how manual quality inspection protocols caused daily production delays exceeding 12 hours—costing the company an estimated $4.2M annually in lost output. This directly inspired my undergraduate thesis on implementing IoT-enabled real-time quality monitoring systems within Iranian automotive supply chains. The project earned recognition at the 2023 National Industrial Innovation Symposium in Tehran, where I presented findings that could reduce inspection times by 35%—a metric immediately adopted by two major Tehran-based suppliers.</w:t>
      </w:r>
    </w:p>
    <w:p>
      <w:pPr>
        <w:pStyle w:val="BodyText"/>
      </w:pPr>
      <w:r>
        <w:t xml:space="preserve">The Master's program at TUT uniquely aligns with my vision for Iran’s industrial future. Its curriculum integrates cutting-edge topics like Industry 4.0 implementation frameworks, sustainable resource management for water-scarce regions (critical to Iran), and lean manufacturing tailored to SME ecosystems prevalent in</w:t>
      </w:r>
      <w:r>
        <w:t xml:space="preserve"> </w:t>
      </w:r>
      <w:r>
        <w:rPr>
          <w:bCs/>
          <w:b/>
        </w:rPr>
        <w:t xml:space="preserve">Iran Tehran</w:t>
      </w:r>
      <w:r>
        <w:t xml:space="preserve">'s industrial zones. I am particularly eager to work under Professor Farhad Rezai's research group on "Resilient Supply Chains for Post-Pandemic Manufacturing," which directly addresses the vulnerabilities exposed during recent global disruptions—vulnerabilities that severely impacted Tehran's export-oriented textile and food processing industries.</w:t>
      </w:r>
    </w:p>
    <w:p>
      <w:pPr>
        <w:pStyle w:val="BodyText"/>
      </w:pPr>
      <w:r>
        <w:t xml:space="preserve">My career vision transcends personal achievement; it is firmly rooted in national development. I aim to establish an Industrial Engineering consultancy in Tehran that partners with the Ministry of Industry to implement digital transformation roadmaps for 50+ Iranian manufacturing SMEs by 2035. This initiative would directly support Iran's Vision 2030 goals for industrial modernization while creating high-skilled jobs in</w:t>
      </w:r>
      <w:r>
        <w:t xml:space="preserve"> </w:t>
      </w:r>
      <w:r>
        <w:rPr>
          <w:bCs/>
          <w:b/>
        </w:rPr>
        <w:t xml:space="preserve">Iran Tehran</w:t>
      </w:r>
      <w:r>
        <w:t xml:space="preserve">'s burgeoning tech corridor. The scholarship would enable me to master advanced statistical modeling techniques and supply chain analytics—tools currently scarce among Iranian engineers but vital for competitive manufacturing in global markets.</w:t>
      </w:r>
    </w:p>
    <w:p>
      <w:pPr>
        <w:pStyle w:val="BodyText"/>
      </w:pPr>
      <w:r>
        <w:t xml:space="preserve">What makes this pursuit deeply personal is my family's legacy of industrial contribution. My grandfather founded Iran’s first textile machinery repair workshop in Tehran’s historic Mirdamad district in 1955, and I witnessed firsthand how his small enterprise evolved into a regional hub through relentless process innovation. This heritage instilled in me the belief that sustainable industrial growth must be woven into the fabric of communities—not just corporate boardrooms. The scholarship would honor this legacy by enabling me to amplify such grassroots impact through systemic engineering solutions.</w:t>
      </w:r>
    </w:p>
    <w:p>
      <w:pPr>
        <w:pStyle w:val="BodyText"/>
      </w:pPr>
      <w:r>
        <w:t xml:space="preserve">I understand the National Center for Industrial Development's mission to cultivate homegrown talent capable of driving Iran’s transition toward high-value manufacturing. My academic record (GPA: 3.8/4.0), research contributions, and leadership as President of TUT's Student Industrial Engineering Society demonstrate my readiness to contribute meaningfully from day one. I have already secured a letter of intent from Tehran's Industrial Management Center, which will provide industry-relevant case studies for my thesis on "Optimizing Urban Logistics Networks in Tehran" — a topic directly addressing the city’s traffic congestion costs (estimated at $1.2B annually according to Iran’s Central Bank).</w:t>
      </w:r>
    </w:p>
    <w:p>
      <w:pPr>
        <w:pStyle w:val="BodyText"/>
      </w:pPr>
      <w:r>
        <w:t xml:space="preserve">With this scholarship, I would not merely be an academic beneficiary but an active participant in building Iran's industrial renaissance. The program’s focus on "Engineering Solutions for National Development" mirrors my conviction that</w:t>
      </w:r>
      <w:r>
        <w:t xml:space="preserve"> </w:t>
      </w:r>
      <w:r>
        <w:rPr>
          <w:bCs/>
          <w:b/>
        </w:rPr>
        <w:t xml:space="preserve">Industrial Engineer</w:t>
      </w:r>
      <w:r>
        <w:t xml:space="preserve">s must be both technical experts and socio-economic problem-solvers—particularly in a dynamic metropolis like Tehran where industrial progress directly impacts 15 million lives. I respectfully submit this</w:t>
      </w:r>
      <w:r>
        <w:t xml:space="preserve"> </w:t>
      </w:r>
      <w:r>
        <w:rPr>
          <w:bCs/>
          <w:b/>
        </w:rPr>
        <w:t xml:space="preserve">Scholarship Application Letter</w:t>
      </w:r>
      <w:r>
        <w:t xml:space="preserve"> </w:t>
      </w:r>
      <w:r>
        <w:t xml:space="preserve">as my earnest commitment to transforming theoretical knowledge into national prosperity.</w:t>
      </w:r>
    </w:p>
    <w:p>
      <w:pPr>
        <w:pStyle w:val="BodyText"/>
      </w:pPr>
      <w:r>
        <w:t xml:space="preserve">Thank you for considering my application. I welcome the opportunity to discuss how my technical skills, localized perspective on</w:t>
      </w:r>
      <w:r>
        <w:t xml:space="preserve"> </w:t>
      </w:r>
      <w:r>
        <w:rPr>
          <w:bCs/>
          <w:b/>
        </w:rPr>
        <w:t xml:space="preserve">Iran Tehran</w:t>
      </w:r>
      <w:r>
        <w:t xml:space="preserve">'s industrial challenges, and dedication to Iran's economic advancement align with your mission. My resume and academic transcripts are attached for your review.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857 words.</w:t>
      </w:r>
    </w:p>
    <w:p>
      <w:pPr>
        <w:pStyle w:val="BodyText"/>
      </w:pPr>
      <w:r>
        <w:rPr>
          <w:bCs/>
          <w:b/>
        </w:rPr>
        <w:t xml:space="preserve">Key Term Integration:</w:t>
      </w:r>
    </w:p>
    <w:p>
      <w:pPr>
        <w:numPr>
          <w:ilvl w:val="0"/>
          <w:numId w:val="1001"/>
        </w:numPr>
        <w:pStyle w:val="Compact"/>
      </w:pPr>
      <w:r>
        <w:t xml:space="preserve">"Scholarship Application Letter" appears 3 times (in subject line and body)</w:t>
      </w:r>
    </w:p>
    <w:p>
      <w:pPr>
        <w:numPr>
          <w:ilvl w:val="0"/>
          <w:numId w:val="1001"/>
        </w:numPr>
        <w:pStyle w:val="Compact"/>
      </w:pPr>
      <w:r>
        <w:t xml:space="preserve">"Industrial Engineer" appears 4 times (emphasizing professional identity)</w:t>
      </w:r>
    </w:p>
    <w:p>
      <w:pPr>
        <w:numPr>
          <w:ilvl w:val="0"/>
          <w:numId w:val="1001"/>
        </w:numPr>
        <w:pStyle w:val="Compact"/>
      </w:pPr>
      <w:r>
        <w:t xml:space="preserve">"Iran Tehran" appears 7 times (contextualized in economic, geographic, and cultural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2026-07-20T05:42:57Z</dcterms:created>
  <dcterms:modified xsi:type="dcterms:W3CDTF">2026-07-20T05:42:57Z</dcterms:modified>
</cp:coreProperties>
</file>

<file path=docProps/custom.xml><?xml version="1.0" encoding="utf-8"?>
<Properties xmlns="http://schemas.openxmlformats.org/officeDocument/2006/custom-properties" xmlns:vt="http://schemas.openxmlformats.org/officeDocument/2006/docPropsVTypes"/>
</file>