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Studies in Industrial Engineering at Kyoto University</w:t>
      </w:r>
    </w:p>
    <w:bookmarkEnd w:id="20"/>
    <w:p>
      <w:pPr>
        <w:pStyle w:val="BodyText"/>
      </w:pPr>
      <w:r>
        <w:t xml:space="preserve">April 12, 2024</w:t>
      </w:r>
    </w:p>
    <w:p>
      <w:pPr>
        <w:pStyle w:val="BodyText"/>
      </w:pPr>
      <w:r>
        <w:t xml:space="preserve">Selection Committee</w:t>
      </w:r>
    </w:p>
    <w:p>
      <w:pPr>
        <w:pStyle w:val="BodyText"/>
      </w:pPr>
      <w:r>
        <w:t xml:space="preserve">International Scholarship Foundation</w:t>
      </w:r>
    </w:p>
    <w:p>
      <w:pPr>
        <w:pStyle w:val="BodyText"/>
      </w:pPr>
      <w:r>
        <w:t xml:space="preserve">Tokyo, Japan</w:t>
      </w:r>
    </w:p>
    <w:bookmarkStart w:id="21" w:name="dear-esteemed-selection-committee"/>
    <w:p>
      <w:pPr>
        <w:pStyle w:val="Heading2"/>
      </w:pPr>
      <w:r>
        <w:t xml:space="preserve">Dear Esteemed Selection Committee,</w:t>
      </w:r>
    </w:p>
    <w:bookmarkEnd w:id="21"/>
    <w:p>
      <w:pPr>
        <w:pStyle w:val="FirstParagraph"/>
      </w:pPr>
      <w:r>
        <w:t xml:space="preserve">I am writing this Scholarship Application Letter with profound enthusiasm to apply for the International Academic Excellence Scholarship, enabling me to pursue advanced studies in Industrial Engineering at Kyoto University. As a dedicated student from India with a bachelor's degree in Mechanical Engineering (GPA: 3.8/4.0), I have meticulously prepared myself to contribute meaningfully to Japan's manufacturing leadership while advancing my vision as an</w:t>
      </w:r>
      <w:r>
        <w:t xml:space="preserve"> </w:t>
      </w:r>
      <w:r>
        <w:rPr>
          <w:bCs/>
          <w:b/>
        </w:rPr>
        <w:t xml:space="preserve">Industrial Engineer</w:t>
      </w:r>
      <w:r>
        <w:t xml:space="preserve">.</w:t>
      </w:r>
    </w:p>
    <w:p>
      <w:pPr>
        <w:pStyle w:val="BodyText"/>
      </w:pPr>
      <w:r>
        <w:t xml:space="preserve">My academic journey has been defined by a fascination with optimizing complex systems—a passion that crystallized during my capstone project designing a lean production line for automotive components. This experience revealed how industrial engineering principles transform theoretical concepts into tangible efficiency gains, reducing waste by 27% while increasing output capacity. I now seek to deepen this expertise through Kyoto University's renowned Department of Industrial and System Engineering, where I can learn from pioneers like Professor Kenji Tanaka whose research in sustainable manufacturing aligns with my professional ethos.</w:t>
      </w:r>
    </w:p>
    <w:p>
      <w:pPr>
        <w:pStyle w:val="BodyText"/>
      </w:pPr>
      <w:r>
        <w:t xml:space="preserve">My decision to pursue this scholarship specifically for study in</w:t>
      </w:r>
      <w:r>
        <w:t xml:space="preserve"> </w:t>
      </w:r>
      <w:r>
        <w:rPr>
          <w:bCs/>
          <w:b/>
        </w:rPr>
        <w:t xml:space="preserve">Japan Kyoto</w:t>
      </w:r>
      <w:r>
        <w:t xml:space="preserve"> </w:t>
      </w:r>
      <w:r>
        <w:t xml:space="preserve">stems from the city's unparalleled synergy of technological innovation and cultural preservation. Kyoto serves as a living laboratory where ancient craftsmanship meets cutting-edge industry—exemplified by Toyota's Kaizen philosophy rooted in Japanese manufacturing heritage. Unlike other global hubs, Kyoto offers an environment where I can study alongside engineers who seamlessly integrate respect for human-centered processes with advanced robotics and IoT systems. The opportunity to collaborate with companies like Panasonic's Kyoto R&amp;D center and participate in field studies at the Kyoto Institute of Technology would provide irreplaceable insights into Japan's "Society 5.0" vision—a concept where industrial engineering bridges digital transformation and societal well-being.</w:t>
      </w:r>
    </w:p>
    <w:bookmarkStart w:id="22" w:name="Xd735f6b43b224b9829d71608bb1c7ecd7e98f64"/>
    <w:p>
      <w:pPr>
        <w:pStyle w:val="Heading2"/>
      </w:pPr>
      <w:r>
        <w:t xml:space="preserve">Why Kyoto Matters for My Industrial Engineering Vision</w:t>
      </w:r>
    </w:p>
    <w:p>
      <w:pPr>
        <w:pStyle w:val="FirstParagraph"/>
      </w:pPr>
      <w:r>
        <w:t xml:space="preserve">My academic focus centers on sustainable supply chain optimization, particularly in reducing carbon footprints across manufacturing networks. Kyoto's unique position as a global leader in green industrial practices makes it the ideal setting to advance this work. I've followed how local firms like Kyocera implement closed-loop systems that recycle 95% of production waste—a model I aim to study closely. The city's "Eco-Industrial Park" initiative, where companies co-create resource-sharing networks, mirrors the systemic thinking central to my studies as an</w:t>
      </w:r>
      <w:r>
        <w:t xml:space="preserve"> </w:t>
      </w:r>
      <w:r>
        <w:rPr>
          <w:bCs/>
          <w:b/>
        </w:rPr>
        <w:t xml:space="preserve">Industrial Engineer</w:t>
      </w:r>
      <w:r>
        <w:t xml:space="preserve">. Learning this approach firsthand will empower me to develop solutions for India's textile and automotive sectors, which currently generate 18% of the nation's industrial waste.</w:t>
      </w:r>
    </w:p>
    <w:p>
      <w:pPr>
        <w:pStyle w:val="BodyText"/>
      </w:pPr>
      <w:r>
        <w:t xml:space="preserve">Culturally, Kyoto's emphasis on "monozukuri" (the art of making things) resonates deeply with my belief that engineering excellence requires human wisdom beyond algorithms. I've spent two years studying Japanese language and culture to prepare for this immersion—completing JLPT N3 certification and engaging in virtual workshops with Kyoto-based engineers. This preparation ensures I won't merely observe Japan's industrial achievements but contribute meaningfully to its academic community from day one.</w:t>
      </w:r>
    </w:p>
    <w:bookmarkEnd w:id="22"/>
    <w:bookmarkStart w:id="23" w:name="X1ed848bb424c2511d039579ff547b3b605e14f8"/>
    <w:p>
      <w:pPr>
        <w:pStyle w:val="Heading2"/>
      </w:pPr>
      <w:r>
        <w:t xml:space="preserve">How This Scholarship Enables My Future Impact</w:t>
      </w:r>
    </w:p>
    <w:p>
      <w:pPr>
        <w:pStyle w:val="FirstParagraph"/>
      </w:pPr>
      <w:r>
        <w:t xml:space="preserve">The International Academic Excellence Scholarship would be transformative, covering 95% of my tuition and living expenses for two years. Financial constraints have prevented me from pursuing advanced studies abroad, but this opportunity allows me to focus entirely on mastering cutting-edge tools like digital twins and AI-driven process simulation at Kyoto University's state-of-the-art Industrial Engineering Lab. I plan to develop a framework for "circular manufacturing hubs" that could reduce production emissions by 40% in emerging economies—directly addressing the UN Sustainable Development Goals 9 and 12.</w:t>
      </w:r>
    </w:p>
    <w:p>
      <w:pPr>
        <w:pStyle w:val="BodyText"/>
      </w:pPr>
      <w:r>
        <w:t xml:space="preserve">Post-graduation, I will return to India as an</w:t>
      </w:r>
      <w:r>
        <w:t xml:space="preserve"> </w:t>
      </w:r>
      <w:r>
        <w:rPr>
          <w:bCs/>
          <w:b/>
        </w:rPr>
        <w:t xml:space="preserve">Industrial Engineer</w:t>
      </w:r>
      <w:r>
        <w:t xml:space="preserve"> </w:t>
      </w:r>
      <w:r>
        <w:t xml:space="preserve">to establish a consultancy specializing in sustainable manufacturing. My Kyoto training will allow me to implement Japan's precision engineering standards while adapting them for Indian contexts—such as integrating IoT sensors into small-scale textile units that often lack digital infrastructure. Within five years, I aim to partner with organizations like the National Manufacturing Competitiveness Council to scale these models across 20+ industrial clusters, creating 500+ green jobs. This scholarship isn't just an investment in my education—it's a catalyst for cross-cultural industrial innovation that bridges Japan's expertise and India's potential.</w:t>
      </w:r>
    </w:p>
    <w:bookmarkEnd w:id="23"/>
    <w:bookmarkStart w:id="24" w:name="conclusion-a-commitment-to-excellence"/>
    <w:p>
      <w:pPr>
        <w:pStyle w:val="Heading2"/>
      </w:pPr>
      <w:r>
        <w:t xml:space="preserve">Conclusion: A Commitment to Excellence</w:t>
      </w:r>
    </w:p>
    <w:p>
      <w:pPr>
        <w:pStyle w:val="FirstParagraph"/>
      </w:pPr>
      <w:r>
        <w:t xml:space="preserve">I have chosen this Scholarship Application Letter not merely as a formality but as a testament to my unwavering commitment. My academic record, field experience, and cultural preparation demonstrate I am ready to thrive in Kyoto's rigorous academic environment. More importantly, I embody the spirit of collaboration that defines Japan-Kyoto's industrial ecosystem—a place where technology serves humanity. As an aspiring</w:t>
      </w:r>
      <w:r>
        <w:t xml:space="preserve"> </w:t>
      </w:r>
      <w:r>
        <w:rPr>
          <w:bCs/>
          <w:b/>
        </w:rPr>
        <w:t xml:space="preserve">Industrial Engineer</w:t>
      </w:r>
      <w:r>
        <w:t xml:space="preserve">, I see my journey not as a personal achievement but as a bridge between continents: bringing Kyoto's wisdom to India and carrying India's energy to Japan.</w:t>
      </w:r>
    </w:p>
    <w:p>
      <w:pPr>
        <w:pStyle w:val="BodyText"/>
      </w:pPr>
      <w:r>
        <w:t xml:space="preserve">Thank you for considering this application. I am eager to discuss how my vision for sustainable industrial transformation aligns with your scholarship's mission. I have attached all required documents and welcome the opportunity to interview at your convenience.</w:t>
      </w:r>
    </w:p>
    <w:p>
      <w:pPr>
        <w:pStyle w:val="BodyText"/>
      </w:pPr>
      <w:r>
        <w:t xml:space="preserve">Sincerely,</w:t>
      </w:r>
    </w:p>
    <w:p>
      <w:pPr>
        <w:pStyle w:val="BodyText"/>
      </w:pPr>
      <w:r>
        <w:t xml:space="preserve">Arjun Sharma</w:t>
      </w:r>
    </w:p>
    <w:p>
      <w:pPr>
        <w:pStyle w:val="BodyText"/>
      </w:pPr>
      <w:r>
        <w:t xml:space="preserve">Mobile: +91 98765-43210 | Email: arjun.sharma@university.edu</w:t>
      </w:r>
    </w:p>
    <w:p>
      <w:pPr>
        <w:pStyle w:val="BodyText"/>
      </w:pPr>
      <w:r>
        <w:t xml:space="preserve">Bachelor of Engineering, Mechanical Systems (2023) | National Institute of Technology, Tiruchirappalli</w:t>
      </w:r>
    </w:p>
    <w:bookmarkEnd w:id="24"/>
    <w:p>
      <w:pPr>
        <w:pStyle w:val="BodyText"/>
      </w:pPr>
      <w:r>
        <w:t xml:space="preserve">Word Count: 826 | This document adheres to Scholarship Application Letter requirements for Industrial Engineering studies in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in Kyoto</dc:title>
  <dc:creator/>
  <dc:language>en</dc:language>
  <cp:keywords/>
  <dcterms:created xsi:type="dcterms:W3CDTF">2025-10-08T19:24:27Z</dcterms:created>
  <dcterms:modified xsi:type="dcterms:W3CDTF">2025-10-08T19:24:27Z</dcterms:modified>
</cp:coreProperties>
</file>

<file path=docProps/custom.xml><?xml version="1.0" encoding="utf-8"?>
<Properties xmlns="http://schemas.openxmlformats.org/officeDocument/2006/custom-properties" xmlns:vt="http://schemas.openxmlformats.org/officeDocument/2006/docPropsVTypes"/>
</file>