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9d8be0252041732b8c26d9f87c0c00f2b31a400"/>
    <w:p>
      <w:pPr>
        <w:pStyle w:val="Heading1"/>
      </w:pPr>
      <w:r>
        <w:t xml:space="preserve">Scholarship Application Letter for Industrial Engineering Studies in the United Kingdom London</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[Scholarship Name] Scholarship to pursue a Master of Science in Industrial Engineering at a leading university within the vibrant academic landscape of London, United Kingdom. As an aspiring Industrial Engineer deeply committed to optimizing complex systems and driving sustainable economic progress, I have meticulously researched how London’s unique ecosystem aligns with my professional vision. This Scholarship Application Letter articulates my academic foundation, professional aspirations, and unwavering dedication to contributing meaningfully to the industrial engineering field within the United Kingdom London context.</w:t>
      </w:r>
    </w:p>
    <w:p>
      <w:pPr>
        <w:pStyle w:val="BodyText"/>
      </w:pPr>
      <w:r>
        <w:t xml:space="preserve">My journey in Industrial Engineering began during my undergraduate studies at [Your University Name], where I graduated with honors in Industrial Engineering. My thesis, "Optimizing Supply Chain Resilience in Urban Manufacturing Networks," directly addressed challenges pertinent to metropolitan centers like London. Through rigorous data analysis and simulation modeling, I identified critical inefficiencies within last-mile delivery systems for London-based SMEs, proposing a dynamic routing algorithm that reduced average delivery times by 22% and carbon emissions by 18% in a pilot study with a local logistics firm. This project wasn’t merely academic; it was an immersion into the real-world complexities of managing flow within dense urban infrastructures—a challenge central to London’s economic vitality. I recognized early that industrial engineering isn’t confined to factory floors; it is the strategic nervous system powering modern cities, and London stands at its epicenter.</w:t>
      </w:r>
    </w:p>
    <w:p>
      <w:pPr>
        <w:pStyle w:val="BodyText"/>
      </w:pPr>
      <w:r>
        <w:t xml:space="preserve">London’s status as a global hub for finance, logistics, technology, and advanced manufacturing makes it the indispensable environment for my postgraduate studies. The United Kingdom London landscape offers unparalleled access to industry leaders like Rolls-Royce’s Advanced Manufacturing Research Centre (AMRC) in Sheffield (strategically connected via London's transport network), Heathrow Airport’s operational excellence teams, and the cutting-edge research at Imperial College London and University College London (UCL). These institutions are not just centers of learning—they are crucibles where industrial engineering solutions for global challenges are forged. I am particularly drawn to UCL’s MSc in Operations Research &amp; Analytics and Imperial’s Advanced Manufacturing course, which integrate seamlessly with my goal to specialize in data-driven supply chain optimization for sustainable urban ecosystems. London provides the living laboratory where I can directly observe and engage with systems that impact millions daily—from the congestion management of Crossrail to the energy-efficient logistics of Canary Wharf’s financial district.</w:t>
      </w:r>
    </w:p>
    <w:p>
      <w:pPr>
        <w:pStyle w:val="BodyText"/>
      </w:pPr>
      <w:r>
        <w:t xml:space="preserve">My professional experience further solidifies my readiness for this rigorous program. As a Process Improvement Intern at [Company Name, e.g., Siemens Mobility London], I led a team to redesign assembly line workflows at their West London facility, reducing equipment idle time by 35% and saving the company £120,000 annually. This experience taught me that industrial engineering success hinges on human-centered design within complex socio-technical systems—a principle deeply valued in UK industry standards like ISO 9001:2015. I also volunteered with "London Green Routes," a community initiative mapping low-emission delivery corridors for local food producers, directly applying my skills to address London’s urban sustainability goals. These experiences have instilled in me a pragmatic understanding of how industrial engineering drives tangible social and economic value—a perspective I seek to deepen through advanced study in the United Kingdom.</w:t>
      </w:r>
    </w:p>
    <w:p>
      <w:pPr>
        <w:pStyle w:val="BodyText"/>
      </w:pPr>
      <w:r>
        <w:t xml:space="preserve">The significance of this scholarship cannot be overstated. While I possess strong academic credentials, the financial investment required for a Master’s degree in London—considering high living costs, tuition fees, and the necessity of immersive industry placements—is substantial. This Scholarship Application Letter underscores not only my eligibility but my commitment to maximizing its impact. With this support, I will fully engage with London’s industrial engineering community: participating in the Institute of Operations Research and Management Science (IORMS) London chapter events, collaborating on projects with the UK’s Manufacturing Technology Centre (MTC), and leveraging university-industry partnerships like those at King’s College London. The scholarship is not just funding; it is an investment in a future Industrial Engineer who will contribute to London’s strategic priorities—such as the Mayor of London's "London Plan" for economic resilience and net-zero logistics.</w:t>
      </w:r>
    </w:p>
    <w:p>
      <w:pPr>
        <w:pStyle w:val="BodyText"/>
      </w:pPr>
      <w:r>
        <w:t xml:space="preserve">My long-term vision aligns perfectly with the United Kingdom’s industrial trajectory. I aspire to establish a consultancy firm focused on optimizing circular supply chains for London-based manufacturers, helping them transition toward zero-waste production while enhancing competitiveness in global markets. This requires deep expertise in lean methodologies, AI-driven predictive analytics, and stakeholder management—precisely the skills cultivated within London’s top engineering programs. By studying in London, I will be immersed in a culture where innovation is collaborative and sustainability is non-negotiable; a mindset that mirrors my own professional ethos developed through years of working with diverse teams across the UK.</w:t>
      </w:r>
    </w:p>
    <w:p>
      <w:pPr>
        <w:pStyle w:val="BodyText"/>
      </w:pPr>
      <w:r>
        <w:t xml:space="preserve">I am acutely aware that the United Kingdom London environment demands not just technical excellence but cultural agility. My previous work with multicultural teams at [Previous Company] in Manchester taught me to navigate complex stakeholder dynamics—a skill essential for leading industrial engineering projects across London’s global business community. I have already begun building connections here: I attended the 2023 Industrial Engineering Summit hosted by the Institution of Mechanical Engineers (IMechE) in London, where I engaged with practitioners on smart factory integration, reinforcing my resolve to contribute to this field within the United Kingdom.</w:t>
      </w:r>
    </w:p>
    <w:p>
      <w:pPr>
        <w:pStyle w:val="BodyText"/>
      </w:pPr>
      <w:r>
        <w:t xml:space="preserve">Choosing to apply for a scholarship to study as an Industrial Engineer in London is not merely a career step—it is a commitment. A commitment to leverage data-driven solutions for London’s most pressing urban challenges. A commitment to uphold the UK’s reputation for engineering innovation on the world stage. And, fundamentally, a commitment to honor this Scholarship Application Letter with relentless dedication and tangible impact. I am prepared to bring my academic rigor, hands-on experience, and unwavering passion for industrial excellence to your program and beyond.</w:t>
      </w:r>
    </w:p>
    <w:p>
      <w:pPr>
        <w:pStyle w:val="BodyText"/>
      </w:pPr>
      <w:r>
        <w:t xml:space="preserve">Thank you for considering my application. I eagerly anticipate the opportunity to discuss how my vision aligns with your institution’s mission in London, United Kingdom—and how this scholarship will empower me to become an Industrial Engineer who transforms systems, sustains communities, and elevates London’s industrial future.</w:t>
      </w:r>
    </w:p>
    <w:p>
      <w:pPr>
        <w:pStyle w:val="BodyText"/>
      </w:pPr>
      <w:r>
        <w:t xml:space="preserve">Sincerely,</w:t>
      </w:r>
    </w:p>
    <w:p>
      <w:pPr>
        <w:pStyle w:val="BodyText"/>
      </w:pPr>
      <w:r>
        <w:t xml:space="preserve">[Your Full Name]</w:t>
      </w:r>
    </w:p>
    <w:p>
      <w:pPr>
        <w:pStyle w:val="BodyText"/>
      </w:pPr>
      <w:r>
        <w:t xml:space="preserve">[Your Contact Information: Email | Phone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2025-12-10T12:40:38Z</dcterms:created>
  <dcterms:modified xsi:type="dcterms:W3CDTF">2025-12-10T12:40:38Z</dcterms:modified>
</cp:coreProperties>
</file>

<file path=docProps/custom.xml><?xml version="1.0" encoding="utf-8"?>
<Properties xmlns="http://schemas.openxmlformats.org/officeDocument/2006/custom-properties" xmlns:vt="http://schemas.openxmlformats.org/officeDocument/2006/docPropsVTypes"/>
</file>