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Program</w:t>
      </w:r>
      <w:r>
        <w:t xml:space="preserve"> </w:t>
      </w:r>
      <w:r>
        <w:t xml:space="preserve">in</w:t>
      </w:r>
      <w:r>
        <w:t xml:space="preserve"> </w:t>
      </w:r>
      <w:r>
        <w:t xml:space="preserve">Munich</w:t>
      </w:r>
    </w:p>
    <w:bookmarkStart w:id="21" w:name="Xe336ed0f7c6ecd76685a8715a26b14b8fc2166d"/>
    <w:p>
      <w:pPr>
        <w:pStyle w:val="Heading1"/>
      </w:pPr>
      <w:r>
        <w:t xml:space="preserve">Scholarship Application Letter for Journalism Studies in Munich, Germany</w:t>
      </w:r>
    </w:p>
    <w:p>
      <w:pPr>
        <w:pStyle w:val="FirstParagraph"/>
      </w:pPr>
      <w:r>
        <w:t xml:space="preserve">October 26, 2023</w:t>
      </w:r>
    </w:p>
    <w:p>
      <w:pPr>
        <w:pStyle w:val="BodyText"/>
      </w:pPr>
      <w:r>
        <w:t xml:space="preserve">Admissions Committee</w:t>
      </w:r>
    </w:p>
    <w:p>
      <w:pPr>
        <w:pStyle w:val="BodyText"/>
      </w:pPr>
      <w:r>
        <w:t xml:space="preserve">International Journalism Scholarship Program</w:t>
      </w:r>
    </w:p>
    <w:p>
      <w:pPr>
        <w:pStyle w:val="BodyText"/>
      </w:pPr>
      <w:r>
        <w:t xml:space="preserve">Munich University of Applied Sciences (Fachhochschule München)</w:t>
      </w:r>
    </w:p>
    <w:p>
      <w:pPr>
        <w:pStyle w:val="BodyText"/>
      </w:pPr>
      <w:r>
        <w:t xml:space="preserve">Am Luitpoldplatz 12</w:t>
      </w:r>
    </w:p>
    <w:p>
      <w:pPr>
        <w:pStyle w:val="BodyText"/>
      </w:pPr>
      <w:r>
        <w:t xml:space="preserve">D-80639 Munich, Germany</w:t>
      </w:r>
    </w:p>
    <w:bookmarkStart w:id="20" w:name="Xdf98a05644e9d38aad70a4f862e97f0d466bf53"/>
    <w:p>
      <w:pPr>
        <w:pStyle w:val="Heading2"/>
      </w:pPr>
      <w:r>
        <w:t xml:space="preserve">Subject: Comprehensive Scholarship Application for Aspiring Journalist Seeking Excellence in German Media Landscape</w:t>
      </w:r>
    </w:p>
    <w:p>
      <w:pPr>
        <w:pStyle w:val="FirstParagraph"/>
      </w:pPr>
      <w:r>
        <w:t xml:space="preserve">To the Esteemed Members of the Admissions Committee,</w:t>
      </w:r>
    </w:p>
    <w:p>
      <w:pPr>
        <w:pStyle w:val="BodyText"/>
      </w:pPr>
      <w:r>
        <w:t xml:space="preserve">As I prepare this</w:t>
      </w:r>
      <w:r>
        <w:t xml:space="preserve"> </w:t>
      </w:r>
      <w:r>
        <w:rPr>
          <w:bCs/>
          <w:b/>
        </w:rPr>
        <w:t xml:space="preserve">Scholarship Application Letter</w:t>
      </w:r>
      <w:r>
        <w:t xml:space="preserve">, I find myself reflecting on a profound truth that has guided my journey: Journalism is not merely a profession, but the very heartbeat of democratic societies. It is with deep reverence for this mission and an unwavering commitment to journalistic excellence that I apply for the International Journalism Scholarship at Munich University of Applied Sciences (Fachhochschule München). My aspiration extends beyond personal academic growth; I seek to become a bridge between global narratives and local communities, with</w:t>
      </w:r>
      <w:r>
        <w:t xml:space="preserve"> </w:t>
      </w:r>
      <w:r>
        <w:rPr>
          <w:iCs/>
          <w:i/>
        </w:rPr>
        <w:t xml:space="preserve">Germany Munich</w:t>
      </w:r>
      <w:r>
        <w:t xml:space="preserve"> </w:t>
      </w:r>
      <w:r>
        <w:t xml:space="preserve">as my strategic foundation for mastering contemporary media challenges.</w:t>
      </w:r>
    </w:p>
    <w:p>
      <w:pPr>
        <w:pStyle w:val="BodyText"/>
      </w:pPr>
      <w:r>
        <w:rPr>
          <w:bCs/>
          <w:b/>
        </w:rPr>
        <w:t xml:space="preserve">Why Journalism? Why Germany? Why Munich?</w:t>
      </w:r>
    </w:p>
    <w:p>
      <w:pPr>
        <w:pStyle w:val="BodyText"/>
      </w:pPr>
      <w:r>
        <w:t xml:space="preserve">In my formative years covering socio-economic issues in Southeast Asia, I witnessed firsthand how underreported stories perpetuate inequality. When I documented the plight of displaced farmers in rural Thailand for a regional news network, the story sparked policy discussions at the national level. This experience crystallized my understanding: ethical journalism transforms perspectives and drives tangible change. However, to elevate this impact within Europe's most influential media ecosystem, I must immerse myself in Germany’s rigorous journalistic traditions—a legacy embodied by institutions like</w:t>
      </w:r>
      <w:r>
        <w:t xml:space="preserve"> </w:t>
      </w:r>
      <w:r>
        <w:rPr>
          <w:iCs/>
          <w:i/>
        </w:rPr>
        <w:t xml:space="preserve">Der Spiegel</w:t>
      </w:r>
      <w:r>
        <w:t xml:space="preserve">,</w:t>
      </w:r>
      <w:r>
        <w:t xml:space="preserve"> </w:t>
      </w:r>
      <w:r>
        <w:rPr>
          <w:iCs/>
          <w:i/>
        </w:rPr>
        <w:t xml:space="preserve">Süddeutsche Zeitung</w:t>
      </w:r>
      <w:r>
        <w:t xml:space="preserve">, and Munich-based</w:t>
      </w:r>
      <w:r>
        <w:t xml:space="preserve"> </w:t>
      </w:r>
      <w:r>
        <w:rPr>
          <w:iCs/>
          <w:i/>
        </w:rPr>
        <w:t xml:space="preserve">Bayern 24</w:t>
      </w:r>
      <w:r>
        <w:t xml:space="preserve">.</w:t>
      </w:r>
    </w:p>
    <w:p>
      <w:pPr>
        <w:pStyle w:val="BodyText"/>
      </w:pPr>
      <w:r>
        <w:t xml:space="preserve">Munich is not merely a location for this scholarship; it is the optimal crucible for my development. As Germany’s media capital outside Berlin, Munich uniquely blends historical significance with avant-garde innovation. It houses the headquarters of major publishers like</w:t>
      </w:r>
      <w:r>
        <w:t xml:space="preserve"> </w:t>
      </w:r>
      <w:r>
        <w:rPr>
          <w:iCs/>
          <w:i/>
        </w:rPr>
        <w:t xml:space="preserve">Ullstein Verlag</w:t>
      </w:r>
      <w:r>
        <w:t xml:space="preserve">, hosts international press conferences at venues such as the</w:t>
      </w:r>
      <w:r>
        <w:t xml:space="preserve"> </w:t>
      </w:r>
      <w:r>
        <w:rPr>
          <w:iCs/>
          <w:i/>
        </w:rPr>
        <w:t xml:space="preserve">Munich Security Conference</w:t>
      </w:r>
      <w:r>
        <w:t xml:space="preserve">, and serves as a hub for European Union policy reporting. Studying here would grant me unparalleled access to Germany’s media architecture—a system lauded globally for its balance of objectivity, legal safeguards (including the Press Freedom Act), and digital adaptation. I am particularly eager to learn from Professor Dr. Katharina Vogel’s research on cross-border digital ethics at FH München, directly aligning with my goal to pioneer responsible AI-integrated journalism in emerging markets.</w:t>
      </w:r>
    </w:p>
    <w:p>
      <w:pPr>
        <w:pStyle w:val="BodyText"/>
      </w:pPr>
      <w:r>
        <w:rPr>
          <w:bCs/>
          <w:b/>
        </w:rPr>
        <w:t xml:space="preserve">Academic Preparedness &amp; Munich-Specific Vision</w:t>
      </w:r>
    </w:p>
    <w:p>
      <w:pPr>
        <w:pStyle w:val="BodyText"/>
      </w:pPr>
      <w:r>
        <w:t xml:space="preserve">My academic journey has been meticulously structured to prepare me for this next phase. I hold a Bachelor’s degree in Media Studies from the National University of Singapore, where I curated an award-winning podcast series on Southeast Asian migration—selected for presentation at the 2022 ASEAN Media Summit. Crucially, I have independently mastered German language proficiency (C1 level) through immersive study and six months living with a Munich-based host family during my university exchange program in 2021. This allowed me to witness how Munich’s media landscape navigates complex cultural dynamics—e.g., the nuanced coverage of Bavarian identity within Germany’s federal framework.</w:t>
      </w:r>
    </w:p>
    <w:p>
      <w:pPr>
        <w:pStyle w:val="BodyText"/>
      </w:pPr>
      <w:r>
        <w:t xml:space="preserve">My proposed research under this scholarship focuses on "Ethical Reporting in Digital Public Spheres: Case Studies from Munich’s Multicultural Communities." I plan to collaborate with</w:t>
      </w:r>
      <w:r>
        <w:t xml:space="preserve"> </w:t>
      </w:r>
      <w:r>
        <w:rPr>
          <w:iCs/>
          <w:i/>
        </w:rPr>
        <w:t xml:space="preserve">Münchner Merkur</w:t>
      </w:r>
      <w:r>
        <w:t xml:space="preserve">’s community desk and the</w:t>
      </w:r>
      <w:r>
        <w:t xml:space="preserve"> </w:t>
      </w:r>
      <w:r>
        <w:rPr>
          <w:iCs/>
          <w:i/>
        </w:rPr>
        <w:t xml:space="preserve">Munich Migration Project</w:t>
      </w:r>
      <w:r>
        <w:t xml:space="preserve"> </w:t>
      </w:r>
      <w:r>
        <w:t xml:space="preserve">to develop a framework for inclusive storytelling. This project directly addresses a gap identified by Germany’s Federal Ministry of Education: 68% of regional German newsrooms lack dedicated diversity training (2023 report). By grounding my work in Munich’s reality—from refugee integration centers in Giesing to tech startups in the Hacker Valley—I will contribute actionable insights for ethical journalism across Europe.</w:t>
      </w:r>
    </w:p>
    <w:p>
      <w:pPr>
        <w:pStyle w:val="BodyText"/>
      </w:pPr>
      <w:r>
        <w:rPr>
          <w:bCs/>
          <w:b/>
        </w:rPr>
        <w:t xml:space="preserve">The Strategic Value of This Scholarship</w:t>
      </w:r>
    </w:p>
    <w:p>
      <w:pPr>
        <w:pStyle w:val="BodyText"/>
      </w:pPr>
      <w:r>
        <w:t xml:space="preserve">This scholarship is not merely financial support; it is an investment in a journalist who understands that Munich’s media ecosystem offers irreplaceable advantages. While Berlin remains Germany’s political capital, Munich uniquely positions me to study journalism within the context of Europe’s most prosperous economic region—a nexus where business, technology, and policy intersect daily. The FH München curriculum—particularly courses like "Media Law &amp; Ethics in European Contexts" (taught by former</w:t>
      </w:r>
      <w:r>
        <w:t xml:space="preserve"> </w:t>
      </w:r>
      <w:r>
        <w:rPr>
          <w:iCs/>
          <w:i/>
        </w:rPr>
        <w:t xml:space="preserve">Süddeutsche Zeitung</w:t>
      </w:r>
      <w:r>
        <w:t xml:space="preserve"> </w:t>
      </w:r>
      <w:r>
        <w:t xml:space="preserve">editor) and "Digital Storytelling for Multilingual Audiences"—is designed to cultivate the precise skill set I require.</w:t>
      </w:r>
    </w:p>
    <w:p>
      <w:pPr>
        <w:pStyle w:val="BodyText"/>
      </w:pPr>
      <w:r>
        <w:t xml:space="preserve">Financially, this scholarship would alleviate the burden of tuition and living costs (estimated at €12,500 annually), allowing me to fully engage with Munich’s media community without compromising my work as a contributing journalist for *The Kathmandu Post*. Without it, I would risk diverting focus from academic rigor to part-time labor—a trade-off I refuse to make when preparing for a career where precision and depth are non-negotiable.</w:t>
      </w:r>
    </w:p>
    <w:p>
      <w:pPr>
        <w:pStyle w:val="BodyText"/>
      </w:pPr>
      <w:r>
        <w:rPr>
          <w:bCs/>
          <w:b/>
        </w:rPr>
        <w:t xml:space="preserve">Long-Term Vision: A Munich-Rooted Journalist</w:t>
      </w:r>
    </w:p>
    <w:p>
      <w:pPr>
        <w:pStyle w:val="BodyText"/>
      </w:pPr>
      <w:r>
        <w:t xml:space="preserve">My vision extends beyond graduation. Within five years, I aim to establish an independent multimedia platform focused on sustainable development reporting across the EU-ASEAN corridor—using Munich as my base to leverage European Union funding mechanisms and German journalistic networks. This platform would partner with established institutions like</w:t>
      </w:r>
      <w:r>
        <w:t xml:space="preserve"> </w:t>
      </w:r>
      <w:r>
        <w:rPr>
          <w:iCs/>
          <w:i/>
        </w:rPr>
        <w:t xml:space="preserve">Bayerischer Rundfunk</w:t>
      </w:r>
      <w:r>
        <w:t xml:space="preserve"> </w:t>
      </w:r>
      <w:r>
        <w:t xml:space="preserve">for broadcast segments and Munich’s International Media Center for training initiatives. I will also mentor aspiring journalists from developing nations through FH München’s global partnerships, embodying the scholarship’s mission to foster international media leadership.</w:t>
      </w:r>
    </w:p>
    <w:p>
      <w:pPr>
        <w:pStyle w:val="BodyText"/>
      </w:pPr>
      <w:r>
        <w:t xml:space="preserve">Germany has long been a beacon of press freedom and journalistic integrity. To study journalism in</w:t>
      </w:r>
      <w:r>
        <w:t xml:space="preserve"> </w:t>
      </w:r>
      <w:r>
        <w:rPr>
          <w:iCs/>
          <w:i/>
        </w:rPr>
        <w:t xml:space="preserve">Munich</w:t>
      </w:r>
      <w:r>
        <w:t xml:space="preserve">—a city where history and innovation converge—is to stand at the forefront of this tradition. I have researched Munich’s media scene exhaustively: I know how</w:t>
      </w:r>
      <w:r>
        <w:t xml:space="preserve"> </w:t>
      </w:r>
      <w:r>
        <w:rPr>
          <w:iCs/>
          <w:i/>
        </w:rPr>
        <w:t xml:space="preserve">Münchner Merkur</w:t>
      </w:r>
      <w:r>
        <w:t xml:space="preserve"> </w:t>
      </w:r>
      <w:r>
        <w:t xml:space="preserve">covered the 2023 European Super Cup controversy with balanced reporting, and how</w:t>
      </w:r>
      <w:r>
        <w:t xml:space="preserve"> </w:t>
      </w:r>
      <w:r>
        <w:rPr>
          <w:iCs/>
          <w:i/>
        </w:rPr>
        <w:t xml:space="preserve">Kurier München</w:t>
      </w:r>
      <w:r>
        <w:t xml:space="preserve"> </w:t>
      </w:r>
      <w:r>
        <w:t xml:space="preserve">pioneered interactive data journalism during election cycles. This is not a generic application; it is a commitment forged through deep familiarity with Munich’s media landscape.</w:t>
      </w:r>
    </w:p>
    <w:p>
      <w:pPr>
        <w:pStyle w:val="BodyText"/>
      </w:pPr>
      <w:r>
        <w:t xml:space="preserve">I am ready to contribute to FH München’s legacy as an institution that has nurtured journalists like Anja Dittmer, now Director of Reporting at ARD. I bring academic rigor, cross-cultural adaptability, and a laser focus on ethical journalism—qualities I know Munich demands. With this scholarship, I will not only fulfill my potential as a</w:t>
      </w:r>
      <w:r>
        <w:t xml:space="preserve"> </w:t>
      </w:r>
      <w:r>
        <w:rPr>
          <w:bCs/>
          <w:b/>
        </w:rPr>
        <w:t xml:space="preserve">Journalist</w:t>
      </w:r>
      <w:r>
        <w:t xml:space="preserve"> </w:t>
      </w:r>
      <w:r>
        <w:t xml:space="preserve">but also strengthen Germany’s position as a global leader in responsible media innovation.</w:t>
      </w:r>
    </w:p>
    <w:p>
      <w:pPr>
        <w:pStyle w:val="BodyText"/>
      </w:pPr>
      <w:r>
        <w:t xml:space="preserve">I respectfully request the opportunity to discuss how my vision aligns with your mission. Thank you for considering this</w:t>
      </w:r>
      <w:r>
        <w:t xml:space="preserve"> </w:t>
      </w:r>
      <w:r>
        <w:rPr>
          <w:bCs/>
          <w:b/>
        </w:rPr>
        <w:t xml:space="preserve">Scholarship Application Letter</w:t>
      </w:r>
      <w:r>
        <w:t xml:space="preserve">. I have attached all required documents and welcome the chance to interview at your convenience.</w:t>
      </w:r>
    </w:p>
    <w:p>
      <w:pPr>
        <w:pStyle w:val="BodyText"/>
      </w:pPr>
      <w:r>
        <w:t xml:space="preserve">Sincerely,</w:t>
      </w:r>
    </w:p>
    <w:p>
      <w:pPr>
        <w:pStyle w:val="BodyText"/>
      </w:pPr>
      <w:r>
        <w:rPr>
          <w:bCs/>
          <w:b/>
        </w:rPr>
        <w:t xml:space="preserve">Aisha Rahman</w:t>
      </w:r>
    </w:p>
    <w:p>
      <w:pPr>
        <w:pStyle w:val="BodyText"/>
      </w:pPr>
      <w:r>
        <w:t xml:space="preserve">Phone: +65 9123 4567 | Email: aisha.rahman@nus.edu.sg</w:t>
      </w:r>
    </w:p>
    <w:p>
      <w:pPr>
        <w:pStyle w:val="BodyText"/>
      </w:pPr>
      <w:r>
        <w:t xml:space="preserve">Nationality: Singaporean | Language Proficiency: English (Native), German (C1), Bahasa Indonesia (B2)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Program in Munich</dc:title>
  <dc:creator/>
  <dc:language>en</dc:language>
  <cp:keywords/>
  <dcterms:created xsi:type="dcterms:W3CDTF">2026-07-20T23:12:11Z</dcterms:created>
  <dcterms:modified xsi:type="dcterms:W3CDTF">2026-07-20T23:12:11Z</dcterms:modified>
</cp:coreProperties>
</file>

<file path=docProps/custom.xml><?xml version="1.0" encoding="utf-8"?>
<Properties xmlns="http://schemas.openxmlformats.org/officeDocument/2006/custom-properties" xmlns:vt="http://schemas.openxmlformats.org/officeDocument/2006/docPropsVTypes"/>
</file>