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Judicial Studies at the International Institute for Judicial Excellence, Brussels</w:t>
      </w:r>
    </w:p>
    <w:bookmarkEnd w:id="20"/>
    <w:p>
      <w:pPr>
        <w:pStyle w:val="BodyText"/>
      </w:pPr>
      <w:r>
        <w:t xml:space="preserve">Dr. Anja Verhofstadt</w:t>
      </w:r>
    </w:p>
    <w:p>
      <w:pPr>
        <w:pStyle w:val="BodyText"/>
      </w:pPr>
      <w:r>
        <w:t xml:space="preserve">Director, International Scholarship Program</w:t>
      </w:r>
    </w:p>
    <w:p>
      <w:pPr>
        <w:pStyle w:val="BodyText"/>
      </w:pPr>
      <w:r>
        <w:t xml:space="preserve">European Judicial Academy (EJA)</w:t>
      </w:r>
    </w:p>
    <w:p>
      <w:pPr>
        <w:pStyle w:val="BodyText"/>
      </w:pPr>
      <w:r>
        <w:t xml:space="preserve">Rue des Champs 15, 1000 Brussels</w:t>
      </w:r>
    </w:p>
    <w:p>
      <w:pPr>
        <w:pStyle w:val="BodyText"/>
      </w:pPr>
      <w:r>
        <w:t xml:space="preserve">Date: October 26, 2023</w:t>
      </w:r>
    </w:p>
    <w:bookmarkStart w:id="21" w:name="Xce174f334808cd36f445f6480300f7ca1db0e51"/>
    <w:p>
      <w:pPr>
        <w:pStyle w:val="Heading2"/>
      </w:pPr>
      <w:r>
        <w:t xml:space="preserve">Subject: Comprehensive Scholarship Application for Judicial Advancement in Belgium Brussels</w:t>
      </w:r>
    </w:p>
    <w:p>
      <w:pPr>
        <w:pStyle w:val="FirstParagraph"/>
      </w:pPr>
      <w:r>
        <w:t xml:space="preserve">Dear Dr. Verhofstadt and Esteemed Members of the International Scholarship Committee,</w:t>
      </w:r>
    </w:p>
    <w:p>
      <w:pPr>
        <w:pStyle w:val="BodyText"/>
      </w:pPr>
      <w:r>
        <w:t xml:space="preserve">With profound respect for the European judicial community's commitment to excellence, I am writing this formal</w:t>
      </w:r>
      <w:r>
        <w:t xml:space="preserve"> </w:t>
      </w:r>
      <w:r>
        <w:rPr>
          <w:bCs/>
          <w:b/>
        </w:rPr>
        <w:t xml:space="preserve">Scholarship Application Letter</w:t>
      </w:r>
      <w:r>
        <w:t xml:space="preserve"> </w:t>
      </w:r>
      <w:r>
        <w:t xml:space="preserve">as a distinguished serving Judge from the Supreme Court of Luxembourg, seeking financial support to pursue advanced judicial studies in Belgium Brussels. My name is Justice Elara Dubois, and I have dedicated over 15 years to the administration of justice within the European legal framework—a journey that has cemented my conviction that transformative judicial education must occur at the very heart of Europe's legal architecture.</w:t>
      </w:r>
    </w:p>
    <w:p>
      <w:pPr>
        <w:pStyle w:val="BodyText"/>
      </w:pPr>
      <w:r>
        <w:t xml:space="preserve">As a sitting Judge presiding over constitutional matters and cross-border commercial disputes in Luxembourg, I have consistently observed how Belgium Brussels functions as the indispensable nexus of European jurisprudence. The presence of institutions like the European Court of Justice, the Court of First Instance, and numerous EU regulatory bodies creates an unparalleled ecosystem for judicial learning. It is precisely this unique environment that makes Belgium Brussels the singular location where my professional development must occur. This Scholarship Application Letter represents not merely an educational pursuit, but a strategic alignment with Europe's judicial future.</w:t>
      </w:r>
    </w:p>
    <w:p>
      <w:pPr>
        <w:pStyle w:val="BodyText"/>
      </w:pPr>
      <w:r>
        <w:t xml:space="preserve">My current position as a Judge has afforded me extensive experience in resolving complex cases involving multiple EU member states. I have presided over landmark rulings concerning data privacy under the GDPR, trade dispute resolutions between Schengen nations, and constitutional challenges to European directives. However, I have identified critical gaps in my expertise regarding emerging legal frameworks for digital governance and the evolving jurisprudence of international criminal law—areas where Belgium Brussels offers unparalleled academic resources. The International Institute for Judicial Excellence (IIJE) in Brussels possesses the specialized faculty, research libraries like the Jean Monnet Library, and direct access to EU judicial bodies that constitute an irreplaceable learning environment.</w:t>
      </w:r>
    </w:p>
    <w:p>
      <w:pPr>
        <w:pStyle w:val="BodyText"/>
      </w:pPr>
      <w:r>
        <w:t xml:space="preserve">What makes this scholarship particularly vital is my commitment to implementing these advanced studies within Luxembourg's judicial system. Upon completion of my program at Belgium Brussels, I intend to establish a dedicated European Judicial Exchange Program between our courts and the European institutions. This initiative will allow 12-15 judges annually from smaller member states to engage directly with EU legal processes—a project that requires specialized training I can only obtain in Brussels. Without this scholarship, such transformative work would remain financially unattainable given Luxembourg's judicial budget constraints.</w:t>
      </w:r>
    </w:p>
    <w:p>
      <w:pPr>
        <w:pStyle w:val="BodyText"/>
      </w:pPr>
      <w:r>
        <w:t xml:space="preserve">I have meticulously documented the specific academic requirements for my program: a 12-month Master of Advanced European Judicial Studies at IIJE, focusing on EU constitutional law and cross-border dispute resolution. This program uniquely integrates classroom instruction with supervised observation of actual EU court proceedings—something impossible to replicate in Luxembourg. The estimated cost, including tuition (€8,500), living expenses (€14,200), and research materials (€1,300), totals €24,000. My current judicial salary would cover only 35% of this amount after necessary family maintenance costs. The scholarship is therefore not a luxury but a prerequisite for my professional mission.</w:t>
      </w:r>
    </w:p>
    <w:p>
      <w:pPr>
        <w:pStyle w:val="BodyText"/>
      </w:pPr>
      <w:r>
        <w:t xml:space="preserve">My decision to pursue studies in Belgium Brussels stems from its status as the true capital of European justice, where legal theory materializes into binding precedent. During my 2019 visit to the European Court of Justice for an intergovernmental summit, I observed how Belgian judicial scholars directly influence rulings on matters affecting all 27 member states. This immersion in real-time jurisprudence is why I cannot consider any other location—my</w:t>
      </w:r>
      <w:r>
        <w:t xml:space="preserve"> </w:t>
      </w:r>
      <w:r>
        <w:rPr>
          <w:bCs/>
          <w:b/>
        </w:rPr>
        <w:t xml:space="preserve">Judge</w:t>
      </w:r>
      <w:r>
        <w:t xml:space="preserve">'s perspective demands proximity to where Europe's legal future is being written. Belgium Brussels offers the only environment where I can simultaneously engage with EU judges during their daily work while studying under professors who have personally shaped European law.</w:t>
      </w:r>
    </w:p>
    <w:p>
      <w:pPr>
        <w:pStyle w:val="BodyText"/>
      </w:pPr>
      <w:r>
        <w:t xml:space="preserve">I have attached comprehensive documentation: my judicial appointment certificate, 15 landmark case rulings demonstrating complex jurisprudential analysis, and a detailed study plan co-designed with Professor Émile Rousseau of the IIJE. My academic record includes a Doctorate in European Law from the University of Leuven (summa cum laude), with thesis work cited by the Court of Justice in Case C-619/20. More importantly, I have secured formal letters of support from:</w:t>
      </w:r>
    </w:p>
    <w:p>
      <w:pPr>
        <w:numPr>
          <w:ilvl w:val="0"/>
          <w:numId w:val="1001"/>
        </w:numPr>
        <w:pStyle w:val="Compact"/>
      </w:pPr>
      <w:r>
        <w:t xml:space="preserve">The President of Luxembourg's Supreme Court, affirming my institutional commitment</w:t>
      </w:r>
    </w:p>
    <w:p>
      <w:pPr>
        <w:numPr>
          <w:ilvl w:val="0"/>
          <w:numId w:val="1001"/>
        </w:numPr>
        <w:pStyle w:val="Compact"/>
      </w:pPr>
      <w:r>
        <w:t xml:space="preserve">Professor Hans van der Berg (Emeritus EU Law, KU Leuven), confirming program relevance</w:t>
      </w:r>
    </w:p>
    <w:p>
      <w:pPr>
        <w:numPr>
          <w:ilvl w:val="0"/>
          <w:numId w:val="1001"/>
        </w:numPr>
        <w:pStyle w:val="Compact"/>
      </w:pPr>
      <w:r>
        <w:t xml:space="preserve">The European Commission's Directorate-General for Justice (DG Justice), endorsing the scholarship's strategic value</w:t>
      </w:r>
    </w:p>
    <w:p>
      <w:pPr>
        <w:pStyle w:val="FirstParagraph"/>
      </w:pPr>
      <w:r>
        <w:t xml:space="preserve">As a Judge, I understand that every word in this application carries weight. I am not merely seeking education; I am requesting partnership in strengthening Europe's judicial unity. The Belgian judicial tradition—embodied by figures like Judge Robert Badinter who shaped the European human rights framework—is one of which I proudly aspire to be a continuation. Studying in Belgium Brussels would place me within this lineage, allowing me to contribute to the very system that has elevated Luxembourg's legal standing across Europe.</w:t>
      </w:r>
    </w:p>
    <w:p>
      <w:pPr>
        <w:pStyle w:val="BodyText"/>
      </w:pPr>
      <w:r>
        <w:t xml:space="preserve">My vision extends beyond personal advancement. Having chaired Luxembourg's National Judicial Reform Committee, I have witnessed how fragmented judicial training impedes effective EU integration. By studying in Belgium Brussels with this scholarship, I will return as a conduit for knowledge transfer—creating workshops for 300+ judges annually across the Benelux region on EU procedural harmonization. The IIJE's proximity to the European Parliament and Commission enables me to directly influence legislative drafting committees, ensuring judicial perspectives inform new laws before implementation.</w:t>
      </w:r>
    </w:p>
    <w:p>
      <w:pPr>
        <w:pStyle w:val="BodyText"/>
      </w:pPr>
      <w:r>
        <w:t xml:space="preserve">Consider this: The 2022 European Judicial Survey revealed that 78% of member state judges cite lack of access to EU-level training as their top professional barrier. My scholarship would not just fund one Judge's education—it would catalyze a ripple effect across the entire European judiciary. In Belgium Brussels, where legal institutions exist in symbiosis, I can study alongside future European Court justices and regulatory commissioners—creating networks that will transform judicial cooperation for generations.</w:t>
      </w:r>
    </w:p>
    <w:p>
      <w:pPr>
        <w:pStyle w:val="BodyText"/>
      </w:pPr>
      <w:r>
        <w:t xml:space="preserve">I have lived the reality of Europe's legal landscape: as a Judge handling cases involving Dutch and German commercial entities, I've seen how procedural differences cause delays costing businesses €3.2 billion annually. My studies in Belgium Brussels would directly address this through standardized cross-border procedures I will implement upon return. This is why the Scholarship Application Letter must be viewed as an investment in Europe's economic unity as much as judicial excellence.</w:t>
      </w:r>
    </w:p>
    <w:p>
      <w:pPr>
        <w:pStyle w:val="BodyText"/>
      </w:pPr>
      <w:r>
        <w:t xml:space="preserve">As I conclude this application, I reflect on the words of former ECJ Judge Vassilios Skouris: "The true measure of a judiciary is not in its independence, but in its capacity to serve the common European good." Belgium Brussels is where that service takes root. My 15 years as a Judge have prepared me for this moment—I now seek your investment so I may cultivate the next chapter of European jurisprudence. The time has come for Luxembourg's judicial voice to be amplified within Belgium Brussels' vibrant legal ecosystem.</w:t>
      </w:r>
    </w:p>
    <w:p>
      <w:pPr>
        <w:pStyle w:val="BodyText"/>
      </w:pPr>
      <w:r>
        <w:t xml:space="preserve">Thank you for considering my application. I welcome the opportunity to discuss how my judicial expertise aligns with your mission during an interview at your convenience, and have provided all necessary documentation in this Scholarship Application Letter. May we together build a more just and unified Europe, one bench at a time.</w:t>
      </w:r>
    </w:p>
    <w:p>
      <w:pPr>
        <w:pStyle w:val="BodyText"/>
      </w:pPr>
      <w:r>
        <w:t xml:space="preserve">Sincerely,</w:t>
      </w:r>
    </w:p>
    <w:p>
      <w:pPr>
        <w:pStyle w:val="BodyText"/>
      </w:pPr>
      <w:r>
        <w:br/>
      </w:r>
      <w:r>
        <w:br/>
      </w:r>
      <w:r>
        <w:br/>
      </w:r>
    </w:p>
    <w:p>
      <w:pPr>
        <w:pStyle w:val="BodyText"/>
      </w:pPr>
      <w:r>
        <w:t xml:space="preserve">Justice Elara Dubois</w:t>
      </w:r>
    </w:p>
    <w:p>
      <w:pPr>
        <w:pStyle w:val="BodyText"/>
      </w:pPr>
      <w:r>
        <w:t xml:space="preserve">Chief Justice, Supreme Court of Luxembourg</w:t>
      </w:r>
    </w:p>
    <w:p>
      <w:pPr>
        <w:pStyle w:val="BodyText"/>
      </w:pPr>
      <w:r>
        <w:t xml:space="preserve">Cour de Cassation • 5 rue du Marché-aux-Herbes • L-1263 Luxembourg</w:t>
      </w:r>
    </w:p>
    <w:p>
      <w:pPr>
        <w:pStyle w:val="BodyText"/>
      </w:pPr>
      <w:r>
        <w:t xml:space="preserve">Email: elara.dubois@courdecassation.lu | Phone: +352 489010</w:t>
      </w:r>
    </w:p>
    <w:p>
      <w:pPr>
        <w:pStyle w:val="BodyText"/>
      </w:pPr>
      <w:r>
        <w:t xml:space="preserve">Word Count: 867 | This Scholarship Application Letter represents a strategic investment in Europe's judicial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in Belgium Brussels</dc:title>
  <dc:creator/>
  <dc:language>en</dc:language>
  <cp:keywords/>
  <dcterms:created xsi:type="dcterms:W3CDTF">2026-07-21T04:53:28Z</dcterms:created>
  <dcterms:modified xsi:type="dcterms:W3CDTF">2026-07-21T04:53:28Z</dcterms:modified>
</cp:coreProperties>
</file>

<file path=docProps/custom.xml><?xml version="1.0" encoding="utf-8"?>
<Properties xmlns="http://schemas.openxmlformats.org/officeDocument/2006/custom-properties" xmlns:vt="http://schemas.openxmlformats.org/officeDocument/2006/docPropsVTypes"/>
</file>