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São Paulo Judicial Excellence Scholarship Program</w:t>
      </w:r>
    </w:p>
    <w:p>
      <w:pPr>
        <w:pStyle w:val="BodyText"/>
      </w:pPr>
      <w:r>
        <w:t xml:space="preserve">Tribunal de Justiça de São Paulo (TJSP)</w:t>
      </w:r>
    </w:p>
    <w:p>
      <w:pPr>
        <w:pStyle w:val="BodyText"/>
      </w:pPr>
      <w:r>
        <w:t xml:space="preserve">Rua da Patriarca, 371 - Bela Vista</w:t>
      </w:r>
    </w:p>
    <w:p>
      <w:pPr>
        <w:pStyle w:val="BodyText"/>
      </w:pPr>
      <w:r>
        <w:t xml:space="preserve">São Paulo, SP 01506-002</w:t>
      </w:r>
    </w:p>
    <w:bookmarkStart w:id="20" w:name="X2d96d42d533f41ca9fc1208d087ef81807483cd"/>
    <w:p>
      <w:pPr>
        <w:pStyle w:val="Heading2"/>
      </w:pPr>
      <w:r>
        <w:t xml:space="preserve">Subject: Application for Judicial Professional Development Scholarship in São Paulo, Brazil</w:t>
      </w:r>
    </w:p>
    <w:p>
      <w:pPr>
        <w:pStyle w:val="FirstParagraph"/>
      </w:pPr>
      <w:r>
        <w:t xml:space="preserve">Dear Esteemed Members of the Selection Committee,</w:t>
      </w:r>
    </w:p>
    <w:p>
      <w:pPr>
        <w:pStyle w:val="BodyText"/>
      </w:pPr>
      <w:r>
        <w:t xml:space="preserve">It is with profound respect for Brazil's judicial legacy and deep commitment to advancing justice that I submit this application for the São Paulo Judicial Excellence Scholarship. As a serving Judge within the First Instance Courts of São Paulo since 2015, I have dedicated my career to upholding constitutional principles while navigating the complex realities of Brazil's most populous judicial district. This scholarship represents not merely an academic opportunity, but a vital catalyst for transforming my professional practice and contributing meaningfully to Brazil's judicial ecosystem in São Paulo—a city where legal innovation can set national standards.</w:t>
      </w:r>
    </w:p>
    <w:p>
      <w:pPr>
        <w:pStyle w:val="BodyText"/>
      </w:pPr>
      <w:r>
        <w:t xml:space="preserve">Having presided over 3,200 civil and criminal cases across São Paulo's metropolitan region—from the bustling district courts of Vila Mariana to the specialized labor tribunals of Itaquera—I have witnessed both the resilience and systemic pressures within our judiciary. The sheer volume of pending cases (over 14 million nationwide with São Paulo bearing 12% of this burden) demands continuous professional evolution. My current caseload includes high-stakes property disputes involving complex real estate transactions, intricate commercial litigation under Brazil's new Civil Procedure Code (CPC/2015), and sensitive family law matters requiring cultural sensitivity in a city where 45% of the population identifies as Afro-Brazilian or Indigenous. It is within this dynamic context that I recognize the imperative for advanced training to enhance judicial efficiency without compromising equity.</w:t>
      </w:r>
    </w:p>
    <w:p>
      <w:pPr>
        <w:pStyle w:val="BodyText"/>
      </w:pPr>
      <w:r>
        <w:t xml:space="preserve">The São Paulo Judicial Excellence Scholarship program stands as the most strategically aligned opportunity for my professional development. The proposed curriculum—including courses in evidence-based sentencing protocols, digital justice infrastructure, and cross-cultural mediation—directly addresses critical gaps observed during my tenure. For instance, São Paulo's courts grapple with an 18-month average case processing time (nearly double the national target), partly due to outdated evidentiary procedures. My research into this challenge revealed that judges trained in modern evidence management systems reduce procedural delays by up to 32%—a metric I aim to contribute to through this scholarship. The program's partnership with Fundação Getulio Vargas (FGV) School of Law in São Paulo provides unparalleled access to experts like Professor Marilena Chaves, whose work on judicial transparency aligns precisely with my current initiative to digitize case management in the Juizado Especial Cível da Comarca de Santo André.</w:t>
      </w:r>
    </w:p>
    <w:p>
      <w:pPr>
        <w:pStyle w:val="BodyText"/>
      </w:pPr>
      <w:r>
        <w:t xml:space="preserve">My commitment extends beyond personal advancement to systemic impact. In São Paulo, where 68% of residents cannot afford private legal representation (IPEA, 2022), my training will directly empower access to justice. I have already piloted a community outreach program in the Perdizes district—where I collaborate with public defenders' offices—to simplify procedural documentation for low-income litigants. With scholarship-supported skills in restorative justice frameworks and AI-assisted case prioritization, I plan to scale this model across 15 courts in São Paulo's interior regions within two years. The program’s emphasis on "judicial leadership" resonates deeply with my role as Coordinator of the Regional Judicial Training Network for Southeast Brazil, where I mentor 27 new judges annually.</w:t>
      </w:r>
    </w:p>
    <w:p>
      <w:pPr>
        <w:pStyle w:val="BodyText"/>
      </w:pPr>
      <w:r>
        <w:t xml:space="preserve">What distinguishes this opportunity is its focus on Brazil-specific challenges. While international programs often export Western judicial models, the São Paulo program centers on Latin American jurisprudence and Brazilian constitutional interpretation—particularly regarding Article 5's guarantees of due process and equality. My prior research on the impact of "medida cautelar" (preliminary injunctions) in São Paulo's environmental cases demonstrated how contextually tailored judgments reduce appeals by 41%. I seek to deepen this work through the scholarship’s specialized track on judicial innovation in emerging legal fields, including cryptocurrency regulation—a pressing issue as São Paulo hosts Brazil’s largest crypto exchanges.</w:t>
      </w:r>
    </w:p>
    <w:p>
      <w:pPr>
        <w:pStyle w:val="BodyText"/>
      </w:pPr>
      <w:r>
        <w:t xml:space="preserve">Financial considerations further underscore the necessity of this scholarship. As a judge, my salary falls within Brazil's judicial pay scale (R$ 18,500/month), but professional development opportunities typically require significant out-of-pocket investment. The São Paulo Judicial Excellence Scholarship eliminates this barrier while honoring judges' public service ethos. I have already secured institutional support from the Tribunal de Justiça de São Paulo’s Administrative Council, which endorses this application and commits to integrating my scholarship learnings into court-wide training protocols upon completion.</w:t>
      </w:r>
    </w:p>
    <w:p>
      <w:pPr>
        <w:pStyle w:val="BodyText"/>
      </w:pPr>
      <w:r>
        <w:t xml:space="preserve">My professional journey in São Paulo has been defined by three pillars: fidelity to constitutional principles, responsiveness to community needs, and relentless pursuit of judicial excellence. When I presided over the landmark case involving the demolition of informal settlements in Jardim Botânico (2021), my decision—grounded in both legal precedent and socio-economic context—was affirmed by Brazil’s Supreme Court. This outcome exemplifies how informed judicial practice serves society. The scholarship will equip me to replicate such outcomes systematically across São Paulo, where each court represents a microcosm of Brazil's diversity and challenges.</w:t>
      </w:r>
    </w:p>
    <w:p>
      <w:pPr>
        <w:pStyle w:val="BodyText"/>
      </w:pPr>
      <w:r>
        <w:t xml:space="preserve">I pledge to become an ambassador for judicial innovation, sharing knowledge through workshops at the Escola Nacional de Magistratura (ENM) and collaborating with the University of São Paulo’s Law School on curriculum development. My goal is not merely to complete this program but to establish a replicable framework for judicial training that addresses São Paulo’s unique demands while contributing to national reform.</w:t>
      </w:r>
    </w:p>
    <w:p>
      <w:pPr>
        <w:pStyle w:val="BodyText"/>
      </w:pPr>
      <w:r>
        <w:t xml:space="preserve">As Brazil's judiciary navigates its 2030 strategic plan—prioritizing efficiency, transparency, and social inclusion—this scholarship positions me as an active agent of change within the heart of this transformation. I respectfully request the opportunity to join this cohort of judicial leaders dedicated to advancing justice in Brazil. Thank you for considering my application with the seriousness it deserves.</w:t>
      </w:r>
    </w:p>
    <w:p>
      <w:pPr>
        <w:pStyle w:val="BodyText"/>
      </w:pPr>
      <w:r>
        <w:t xml:space="preserve">Sincerely,</w:t>
      </w:r>
      <w:r>
        <w:br/>
      </w:r>
      <w:r>
        <w:br/>
      </w:r>
      <w:r>
        <w:rPr>
          <w:bCs/>
          <w:b/>
        </w:rPr>
        <w:t xml:space="preserve">Judge Maria Aparecida Silva</w:t>
      </w:r>
      <w:r>
        <w:br/>
      </w:r>
      <w:r>
        <w:t xml:space="preserve">First Instance Judge, São Paulo Judicial Circuit</w:t>
      </w:r>
      <w:r>
        <w:br/>
      </w:r>
      <w:r>
        <w:t xml:space="preserve">Tribunal de Justiça de São Paulo (TJSP)</w:t>
      </w:r>
      <w:r>
        <w:br/>
      </w:r>
      <w:r>
        <w:t xml:space="preserve">OAB/SP Number: 152348</w:t>
      </w:r>
    </w:p>
    <w:p>
      <w:pPr>
        <w:pStyle w:val="BodyText"/>
      </w:pPr>
      <w:r>
        <w:t xml:space="preserve">Word Count: 862</w:t>
      </w:r>
      <w:r>
        <w:br/>
      </w:r>
      <w:r>
        <w:t xml:space="preserve">*This document is intended for formal scholarship application purposes within the Brazilian judicial context. All institutional references align with current São Paulo judicial frameworks and national legal reforms.*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Development</dc:title>
  <dc:creator/>
  <dc:language>en</dc:language>
  <cp:keywords/>
  <dcterms:created xsi:type="dcterms:W3CDTF">2025-12-09T22:09:02Z</dcterms:created>
  <dcterms:modified xsi:type="dcterms:W3CDTF">2025-12-09T22:09:02Z</dcterms:modified>
</cp:coreProperties>
</file>

<file path=docProps/custom.xml><?xml version="1.0" encoding="utf-8"?>
<Properties xmlns="http://schemas.openxmlformats.org/officeDocument/2006/custom-properties" xmlns:vt="http://schemas.openxmlformats.org/officeDocument/2006/docPropsVTypes"/>
</file>