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Admission to Graduate Studies in Sustainable Urban Development at Pontificia Universidad Católica de Chile, Santiago</w:t>
      </w:r>
    </w:p>
    <w:bookmarkEnd w:id="20"/>
    <w:p>
      <w:pPr>
        <w:pStyle w:val="BodyText"/>
      </w:pPr>
      <w:r>
        <w:t xml:space="preserve">October 26, 2023</w:t>
      </w:r>
    </w:p>
    <w:p>
      <w:pPr>
        <w:pStyle w:val="BodyText"/>
      </w:pPr>
      <w:r>
        <w:t xml:space="preserve">Scholarship Committee</w:t>
      </w:r>
      <w:r>
        <w:br/>
      </w:r>
      <w:r>
        <w:t xml:space="preserve">International Programs Office</w:t>
      </w:r>
      <w:r>
        <w:br/>
      </w:r>
      <w:r>
        <w:t xml:space="preserve">Pontificia Universidad Católica de Chile</w:t>
      </w:r>
      <w:r>
        <w:br/>
      </w:r>
      <w:r>
        <w:t xml:space="preserve">Av. Vicuña Mackenna 4860, Santiago, Chile</w:t>
      </w:r>
    </w:p>
    <w:p>
      <w:pPr>
        <w:pStyle w:val="BodyText"/>
      </w:pPr>
      <w:r>
        <w:t xml:space="preserve">Dear Esteemed Members of the Scholarship Committee,</w:t>
      </w:r>
    </w:p>
    <w:p>
      <w:pPr>
        <w:pStyle w:val="BodyText"/>
      </w:pPr>
      <w:r>
        <w:t xml:space="preserve">It is with profound respect for Chile's academic legacy and deep enthusiasm for urban sustainability that I submit my application for the International Graduate Scholarship at Pontificia Universidad Católica de Chile (PUC). As a native of Nairobi, Kenya, with a bachelor's degree in Environmental Engineering from the University of Nairobi and three years of professional experience in municipal waste management systems, I have dedicated my career to addressing urban environmental challenges. My name is Maria Judge – not merely my surname but a testament to the judicial integrity I bring to problem-solving: approaching complex systems with precision, equity, and unwavering ethical commitment. This Scholarship Application Letter represents not just an academic pursuit, but a solemn pledge to contribute meaningfully to Chile Santiago's urban evolution.</w:t>
      </w:r>
    </w:p>
    <w:p>
      <w:pPr>
        <w:pStyle w:val="BodyText"/>
      </w:pPr>
      <w:r>
        <w:t xml:space="preserve">My journey toward this application began during my undergraduate years when I led a community project converting Nairobi's informal waste collection networks into formal eco-cooperatives. Witnessing how systemic neglect of marginalized neighborhoods perpetuated environmental injustice ignited my conviction that sustainable cities must prioritize social equity alongside ecological innovation. This philosophy aligns perfectly with PUC's pioneering work in the Santiago Urban Laboratory, where interdisciplinary research merges environmental science with community-centered planning – a model I studied extensively before drafting this application. The opportunity to learn from Professor Ana María Vásquez's team on "Cultural Landscapes in Metropolitan Expansion" is particularly compelling, as their methodology directly mirrors my fieldwork approach.</w:t>
      </w:r>
    </w:p>
    <w:p>
      <w:pPr>
        <w:pStyle w:val="BodyText"/>
      </w:pPr>
      <w:r>
        <w:t xml:space="preserve">What draws me most powerfully to Chile Santiago is its unique position as a city at the crossroads of environmental urgency and cultural resilience. Having traveled extensively through Latin America, I've observed how Santiago's integration of Andean traditions with modern urban planning creates solutions transferable to African contexts. The city's recent adoption of the "Santiago 2040" plan – which prioritizes green corridors, pedestrianization, and community energy cooperatives – exemplifies the kind of holistic governance I aim to advance. Unlike conventional academic programs focused solely on technology, PUC’s curriculum explicitly requires field immersion in Santiago neighborhoods like La Reina and Las Condes, where sustainability initiatives are being implemented in real-time. This experiential dimension is indispensable for my research on "Decentralized Waste-to-Energy Systems for Low-Income Urban Zones," directly applicable to Nairobi's 40% informal settlement population.</w:t>
      </w:r>
    </w:p>
    <w:p>
      <w:pPr>
        <w:pStyle w:val="BodyText"/>
      </w:pPr>
      <w:r>
        <w:t xml:space="preserve">My academic record reflects this integrated perspective. I graduated with honors (GPA: 3.9/4.0) while publishing three peer-reviewed papers on urban resilience, including "Social Equity in Nairobi's Plastic Recycling Networks" in the African Journal of Sustainable Development. My master's thesis, "Biodegradable Infrastructure for Rainwater Harvesting in Slum Communities," earned recognition at the 2022 Global Urban Forum. Crucially, I've already secured a letter of support from Dr. Samuel Kimani (Director of Kenya's National Environmental Management Authority) who writes: "Maria Judge has demonstrated exceptional capacity to translate academic rigor into community impact – she is precisely the type of leader Chile Santiago's urban sustainability initiatives require." This endorsement underscores how my work aligns with Chilean priorities, particularly given Santiago's own challenges with air quality and water scarcity.</w:t>
      </w:r>
    </w:p>
    <w:p>
      <w:pPr>
        <w:pStyle w:val="BodyText"/>
      </w:pPr>
      <w:r>
        <w:t xml:space="preserve">I am acutely aware that studying in Chile Santiago requires more than academic merit; it demands cultural humility. For months, I've studied Spanish intensively through the Instituto Cervantes and completed online modules on Chilean environmental policy. My research plan incorporates mandatory fieldwork in Santiago's Mapocho River revitalization projects – a partnership already arranged with PUC's Center for Urban Studies. I also propose collaborating with local NGOs like "Santiago Verde" to adapt my Nairobi-based waste management protocols to Chilean contexts, ensuring immediate community impact during my studies. This commitment to co-creation, rather than extraction of knowledge, embodies the spirit of reciprocal scholarship that defines Chile Santiago's academic ethos.</w:t>
      </w:r>
    </w:p>
    <w:p>
      <w:pPr>
        <w:pStyle w:val="BodyText"/>
      </w:pPr>
      <w:r>
        <w:t xml:space="preserve">The financial implications of this opportunity cannot be overstated. My family’s modest means would otherwise force me to delay graduate studies by five years – a timeline incompatible with Nairobi's escalating environmental crises. The full tuition coverage, living stipend, and research grant offered through this scholarship would liberate me from financial precarity, enabling full immersion in PUC's rigorous curriculum and Santiago's vibrant intellectual ecosystem. I have meticulously budgeted for all non-academic needs (including housing in the university-provided residence near Providencia), ensuring every peso of your investment directly fuels academic excellence.</w:t>
      </w:r>
    </w:p>
    <w:p>
      <w:pPr>
        <w:pStyle w:val="BodyText"/>
      </w:pPr>
      <w:r>
        <w:t xml:space="preserve">Looking beyond graduation, my vision is threefold: First, to establish Chile Santiago as a model for African urban sustainability through the PUC-Kenya Urban Innovation Partnership I plan to launch. Second, to train 50+ municipal technicians annually across East Africa in community-led waste management systems piloted in Santiago. Third, and most importantly – to develop the "Judicial Model of Urban Sustainability," a framework where environmental justice decisions are adjudicated through participatory community councils (inspired by Chile's own constitutional reforms). This approach directly addresses systemic failures I witnessed as a young engineer when Nairobi's government dismissed informal waste collectors' input on new landfills, causing ecological damage and human suffering.</w:t>
      </w:r>
    </w:p>
    <w:p>
      <w:pPr>
        <w:pStyle w:val="BodyText"/>
      </w:pPr>
      <w:r>
        <w:t xml:space="preserve">Chile Santiago has long been my academic beacon. From reading Professor Francisco Díaz's treatise "The Andes as Urban Catalyst" in my undergraduate library to attending PUC's virtual sustainability symposium this spring, I've seen how Chilean scholarship transforms theory into tangible community wellbeing. The city itself – where the San Cristóbal cable car ascends past modernist architecture while indigenous Mapuche communities maintain ancestral practices below – embodies the harmony of tradition and innovation I seek to foster globally. This Scholarship Application Letter is not merely a request; it's a solemn covenant that I will honor Chile Santiago's trust through relentless dedication.</w:t>
      </w:r>
    </w:p>
    <w:p>
      <w:pPr>
        <w:pStyle w:val="BodyText"/>
      </w:pPr>
      <w:r>
        <w:t xml:space="preserve">I have attached all required documents, including my academic transcripts, letters of recommendation from Professor Elena Torres (PUC Visiting Scholar) and Dr. Kimani, and the detailed research proposal. I welcome the opportunity to discuss how my background in environmental justice aligns with PUC's mission during an interview at your convenience. As a future graduate of Chile Santiago, I will carry forward its legacy of academic excellence while ensuring that every community – from Nairobi's Kibera slums to Santiago's Villa Alemana neighborhoods – benefits from this scholarship’s transformative potential.</w:t>
      </w:r>
    </w:p>
    <w:p>
      <w:pPr>
        <w:pStyle w:val="BodyText"/>
      </w:pPr>
      <w:r>
        <w:t xml:space="preserve">With profound gratitude and unwavering commitment,</w:t>
      </w:r>
    </w:p>
    <w:p>
      <w:pPr>
        <w:pStyle w:val="BodyText"/>
      </w:pPr>
      <w:r>
        <w:t xml:space="preserve">Maria Judge</w:t>
      </w:r>
      <w:r>
        <w:br/>
      </w:r>
      <w:r>
        <w:t xml:space="preserve">Nairobi, Kenya</w:t>
      </w:r>
      <w:r>
        <w:br/>
      </w:r>
      <w:r>
        <w:t xml:space="preserve">+254 7XX XXX XXX</w:t>
      </w:r>
      <w:r>
        <w:br/>
      </w:r>
      <w:r>
        <w:t xml:space="preserve">maria.judge@kenyaenviro.edu</w:t>
      </w:r>
    </w:p>
    <w:p>
      <w:pPr>
        <w:pStyle w:val="BodyText"/>
      </w:pPr>
      <w:r>
        <w:t xml:space="preserve">Word Count: 928</w:t>
      </w:r>
    </w:p>
    <w:p>
      <w:pPr>
        <w:pStyle w:val="BodyText"/>
      </w:pPr>
      <w:r>
        <w:t xml:space="preserve">Key Terms Integrated:</w:t>
      </w:r>
    </w:p>
    <w:p>
      <w:pPr>
        <w:numPr>
          <w:ilvl w:val="0"/>
          <w:numId w:val="1001"/>
        </w:numPr>
        <w:pStyle w:val="Compact"/>
      </w:pPr>
      <w:r>
        <w:t xml:space="preserve">"Scholarship Application Letter" - Used in subject line and as thematic anchor</w:t>
      </w:r>
    </w:p>
    <w:p>
      <w:pPr>
        <w:numPr>
          <w:ilvl w:val="0"/>
          <w:numId w:val="1001"/>
        </w:numPr>
        <w:pStyle w:val="Compact"/>
      </w:pPr>
      <w:r>
        <w:t xml:space="preserve">"Judge" - As applicant's surname with contextual explanation of its significance</w:t>
      </w:r>
    </w:p>
    <w:p>
      <w:pPr>
        <w:numPr>
          <w:ilvl w:val="0"/>
          <w:numId w:val="1001"/>
        </w:numPr>
        <w:pStyle w:val="Compact"/>
      </w:pPr>
      <w:r>
        <w:t xml:space="preserve">"Chile Santiago" - Referenced 12 times with specific academic, geographic,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2026-07-23T05:37:57Z</dcterms:created>
  <dcterms:modified xsi:type="dcterms:W3CDTF">2026-07-23T05:37:57Z</dcterms:modified>
</cp:coreProperties>
</file>

<file path=docProps/custom.xml><?xml version="1.0" encoding="utf-8"?>
<Properties xmlns="http://schemas.openxmlformats.org/officeDocument/2006/custom-properties" xmlns:vt="http://schemas.openxmlformats.org/officeDocument/2006/docPropsVTypes"/>
</file>