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Peking University Law School</w:t>
      </w:r>
    </w:p>
    <w:p>
      <w:pPr>
        <w:pStyle w:val="BodyText"/>
      </w:pPr>
      <w:r>
        <w:rPr>
          <w:bCs/>
          <w:b/>
        </w:rPr>
        <w:t xml:space="preserve">China Beijing 100871</w:t>
      </w:r>
    </w:p>
    <w:bookmarkStart w:id="20" w:name="Xf040a396b978d227d9ccbb3421602bbf0a6b2ed"/>
    <w:p>
      <w:pPr>
        <w:pStyle w:val="Heading2"/>
      </w:pPr>
      <w:r>
        <w:t xml:space="preserve">Application for the International Legal Excellence Scholarship</w:t>
      </w:r>
    </w:p>
    <w:p>
      <w:pPr>
        <w:pStyle w:val="FirstParagraph"/>
      </w:pPr>
      <w:r>
        <w:t xml:space="preserve">Dear Esteemed Members of the Scholarship Committee,</w:t>
      </w:r>
    </w:p>
    <w:p>
      <w:pPr>
        <w:pStyle w:val="BodyText"/>
      </w:pPr>
      <w:r>
        <w:t xml:space="preserve">I am writing with profound respect and eager anticipation to submit my application for the International Legal Excellence Scholarship at Peking University in China Beijing. As a dedicated legal professional who has served as a judge in the United States District Court for five years, I have long admired China's judicial evolution and its commitment to harmonizing traditional legal principles with modern governance. This scholarship represents not merely an academic opportunity, but a pivotal step toward deepening my understanding of East Asian jurisprudence and fostering meaningful cross-cultural legal dialogue between our nations.</w:t>
      </w:r>
    </w:p>
    <w:p>
      <w:pPr>
        <w:pStyle w:val="BodyText"/>
      </w:pPr>
      <w:r>
        <w:t xml:space="preserve">My journey in the judiciary began after earning my Juris Doctor from Yale Law School, where I graduated with honors and was recognized for innovative approaches to restorative justice. As a judge presiding over complex civil litigation, I have handled cases involving international commerce, intellectual property disputes across multiple jurisdictions, and human rights advocacy. However, it became increasingly evident that effective global governance requires more than just procedural expertise—it demands profound cultural intelligence in legal systems. This conviction propelled me toward China Beijing as the ideal crucible for this transformation.</w:t>
      </w:r>
    </w:p>
    <w:p>
      <w:pPr>
        <w:pStyle w:val="BodyText"/>
      </w:pPr>
      <w:r>
        <w:t xml:space="preserve">Why China Beijing? My research into comparative legal systems reveals that Beijing stands at the vanguard of judicial innovation in Asia. Peking University's School of Law—particularly its Center for International Legal Studies—is uniquely positioned to bridge my American judicial experience with China's dynamic legal landscape. The university's emphasis on "Harmonious Development" as a core principle aligns with my own philosophy that justice must be both principled and contextually responsive. I am especially drawn to Professor Wang Li's recent work on cross-border dispute resolution frameworks, which directly complements my current practice in transnational commercial litigation.</w:t>
      </w:r>
    </w:p>
    <w:p>
      <w:pPr>
        <w:pStyle w:val="BodyText"/>
      </w:pPr>
      <w:r>
        <w:t xml:space="preserve">My professional background has equipped me with a distinctive perspective: as a judge who has presided over cases involving Chinese businesses, I have witnessed firsthand both the potential and complexities of Sino-American legal cooperation. In one landmark case concerning patent infringement between U.S. tech firms and Chinese manufacturers, my ruling—based on an analysis of China's 2019 Patent Law revisions—prevented a trade conflict that could have disrupted supply chains for over 500,000 workers. This experience crystallized my belief that judges must transcend national boundaries to serve the global community. The International Legal Excellence Scholarship would enable me to immerse myself in Beijing's legal ecosystem through courses like "Comparative Civil Procedure" and "Economic Governance in Asia," while contributing my courtroom insights to your academic community.</w:t>
      </w:r>
    </w:p>
    <w:p>
      <w:pPr>
        <w:pStyle w:val="BodyText"/>
      </w:pPr>
      <w:r>
        <w:t xml:space="preserve">My proposed research agenda directly addresses critical gaps I've observed. I plan to investigate how China's integrated online dispute resolution (ODR) systems could be adapted for use in American courts, particularly for small business disputes—a project that would benefit from Beijing's leadership in digital legal infrastructure. This work would also inform my upcoming book, "Judging Across Civilizations," which explores the role of judicial empathy in global trade. The Scholarship Application Letter must emphasize that this is not merely an academic endeavor; it is a commitment to building practical bridges between our legal traditions.</w:t>
      </w:r>
    </w:p>
    <w:p>
      <w:pPr>
        <w:pStyle w:val="BodyText"/>
      </w:pPr>
      <w:r>
        <w:t xml:space="preserve">Financial considerations present significant constraints to this mission. While my current judicial salary supports basic needs, funding for international research and cultural immersion requires external support. As the sole provider for my three children in rural Connecticut, I have maintained a frugal lifestyle without compromising professional excellence—but the costs of tuition, accommodation near Peking University's campus (in Haidian District), and research travel are beyond my means. The International Legal Excellence Scholarship would alleviate this burden, allowing me to focus entirely on academic rigor and cultural exchange rather than financial strain. This investment aligns perfectly with China Beijing's vision of cultivating global legal leaders who serve as diplomatic conduits.</w:t>
      </w:r>
    </w:p>
    <w:p>
      <w:pPr>
        <w:pStyle w:val="BodyText"/>
      </w:pPr>
      <w:r>
        <w:t xml:space="preserve">What truly distinguishes this application is my commitment to reciprocity. Upon completing my studies at Peking University, I will establish a "Sino-American Judicial Exchange Initiative" in Connecticut—hosting Chinese judges for collaborative workshops on evidence law and facilitating Beijing-based training programs for American magistrates. I have already secured preliminary support from the Connecticut Judicial Branch and the U.S.-China Lawyers Association. Furthermore, my time in China Beijing will include volunteering with Legal Aid China's rural outreach program, demonstrating that scholarly pursuit must be inseparable from service to vulnerable communities.</w:t>
      </w:r>
    </w:p>
    <w:p>
      <w:pPr>
        <w:pStyle w:val="BodyText"/>
      </w:pPr>
      <w:r>
        <w:t xml:space="preserve">My judicial career has taught me that true justice requires humility—acknowledging that no system holds a monopoly on wisdom. In the courtroom, I have learned to listen before speaking; in China Beijing, I seek to learn before teaching. This scholarship represents more than financial aid—it is an invitation to join the global community of legal minds working toward a future where judicial dialogue transcends borders. Peking University's legacy of producing leaders like former UN International Court Judge Shi Jiuyong embodies this ideal, and I aspire to continue that tradition.</w:t>
      </w:r>
    </w:p>
    <w:p>
      <w:pPr>
        <w:pStyle w:val="BodyText"/>
      </w:pPr>
      <w:r>
        <w:t xml:space="preserve">As I prepare to step onto campus in Beijing next September, I am not merely an applicant but a committed future collaborator. The Scholarship Application Letter is my testament to the conviction that the world's most pressing legal challenges demand collaboration between judges of different traditions. China Beijing offers the perfect setting for this synergy, and I pledge to honor this opportunity with integrity, diligence, and unwavering dedication to justice.</w:t>
      </w:r>
    </w:p>
    <w:p>
      <w:pPr>
        <w:pStyle w:val="BodyText"/>
      </w:pPr>
      <w:r>
        <w:t xml:space="preserve">With deepest respect and anticipation,</w:t>
      </w:r>
    </w:p>
    <w:p>
      <w:pPr>
        <w:pStyle w:val="BodyText"/>
      </w:pPr>
      <w:r>
        <w:rPr>
          <w:bCs/>
          <w:b/>
        </w:rPr>
        <w:t xml:space="preserve">Michael A. Judge</w:t>
      </w:r>
    </w:p>
    <w:p>
      <w:pPr>
        <w:pStyle w:val="BodyText"/>
      </w:pPr>
      <w:r>
        <w:t xml:space="preserve">Senior Magistrate, U.S. District Court for the Eastern District of Connecticut</w:t>
      </w:r>
    </w:p>
    <w:p>
      <w:pPr>
        <w:pStyle w:val="BodyText"/>
      </w:pPr>
      <w:r>
        <w:t xml:space="preserve">Email: mjudge@judicial.us | Phone: +1 (860) 555-0198</w:t>
      </w:r>
    </w:p>
    <w:p>
      <w:pPr>
        <w:pStyle w:val="BodyText"/>
      </w:pPr>
      <w:r>
        <w:t xml:space="preserve">Personal Website: www.michaelajudgelegal.org</w:t>
      </w:r>
    </w:p>
    <w:p>
      <w:pPr>
        <w:pStyle w:val="BodyText"/>
      </w:pPr>
      <w:r>
        <w:t xml:space="preserve">This Scholarship Application Letter was drafted with meticulous attention to the unique requirements of a judicial professional seeking advanced study in China Beijing. It integrates the applicant's distinguished legal career with specific academic objectives aligned to Peking University's programs, emphasizing cultural exchange and practical contribution to Sino-American legal relations.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2025-12-09T14:33:26Z</dcterms:created>
  <dcterms:modified xsi:type="dcterms:W3CDTF">2025-12-09T14:33:26Z</dcterms:modified>
</cp:coreProperties>
</file>

<file path=docProps/custom.xml><?xml version="1.0" encoding="utf-8"?>
<Properties xmlns="http://schemas.openxmlformats.org/officeDocument/2006/custom-properties" xmlns:vt="http://schemas.openxmlformats.org/officeDocument/2006/docPropsVTypes"/>
</file>