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Submitted to the International Judicial Development Scholarship Committee</w:t>
      </w:r>
    </w:p>
    <w:bookmarkEnd w:id="20"/>
    <w:p>
      <w:pPr>
        <w:pStyle w:val="BodyText"/>
      </w:pPr>
      <w:r>
        <w:t xml:space="preserve">Addis Ababa, Ethiopia</w:t>
      </w:r>
    </w:p>
    <w:p>
      <w:pPr>
        <w:pStyle w:val="BodyText"/>
      </w:pPr>
      <w:r>
        <w:t xml:space="preserve">October 26, 2023</w:t>
      </w:r>
    </w:p>
    <w:p>
      <w:pPr>
        <w:pStyle w:val="BodyText"/>
      </w:pPr>
      <w:r>
        <w:t xml:space="preserve">International Judicial Development Scholarship Committee</w:t>
      </w:r>
    </w:p>
    <w:p>
      <w:pPr>
        <w:pStyle w:val="BodyText"/>
      </w:pPr>
      <w:r>
        <w:t xml:space="preserve">Global Legal Advancement Foundation</w:t>
      </w:r>
    </w:p>
    <w:p>
      <w:pPr>
        <w:pStyle w:val="BodyText"/>
      </w:pPr>
      <w:r>
        <w:t xml:space="preserve">4500 International Avenue, Suite 120</w:t>
      </w:r>
    </w:p>
    <w:p>
      <w:pPr>
        <w:pStyle w:val="BodyText"/>
      </w:pPr>
      <w:r>
        <w:t xml:space="preserve">New York, NY 10036</w:t>
      </w:r>
    </w:p>
    <w:bookmarkStart w:id="21" w:name="X793b1eef977ee3ea87e2c2ef4e11c76f13027c8"/>
    <w:p>
      <w:pPr>
        <w:pStyle w:val="Heading2"/>
      </w:pPr>
      <w:r>
        <w:t xml:space="preserve">Subject: Formal Scholarship Application Letter for Judicial Excellence Development Program</w:t>
      </w:r>
    </w:p>
    <w:bookmarkEnd w:id="21"/>
    <w:p>
      <w:pPr>
        <w:pStyle w:val="FirstParagraph"/>
      </w:pPr>
      <w:r>
        <w:t xml:space="preserve">Dear Esteemed Members of the Scholarship Committee,</w:t>
      </w:r>
    </w:p>
    <w:p>
      <w:pPr>
        <w:pStyle w:val="BodyText"/>
      </w:pPr>
      <w:r>
        <w:t xml:space="preserve">It is with profound respect for the mission of your esteemed institution and unwavering dedication to judicial excellence that I submit this</w:t>
      </w:r>
      <w:r>
        <w:t xml:space="preserve"> </w:t>
      </w:r>
      <w:r>
        <w:rPr>
          <w:bCs/>
          <w:b/>
        </w:rPr>
        <w:t xml:space="preserve">Scholarship Application Letter</w:t>
      </w:r>
      <w:r>
        <w:t xml:space="preserve"> </w:t>
      </w:r>
      <w:r>
        <w:t xml:space="preserve">as an incumbent Judge within the Federal Supreme Court of Ethiopia, serving diligently in Addis Ababa. With over fifteen years of distinguished service across multiple court divisions in our capital city, I have witnessed firsthand the transformative power of advanced judicial education on legal systems that shape national development. This scholarship represents not merely an educational opportunity but a strategic investment in strengthening Ethiopia's judiciary through the expertise of a practitioner deeply rooted in our nation's legal landscape.</w:t>
      </w:r>
    </w:p>
    <w:p>
      <w:pPr>
        <w:pStyle w:val="BodyText"/>
      </w:pPr>
      <w:r>
        <w:t xml:space="preserve">As a Judge presiding over commercial and constitutional matters at the Federal Supreme Court of Ethiopia, my responsibilities extend far beyond courtroom decisions. I have chaired judicial committees on evidence reform, led training initiatives for 200+ district judges across nine regional states, and contributed to drafting the 2019 Commercial Code Amendments now in effect throughout</w:t>
      </w:r>
      <w:r>
        <w:t xml:space="preserve"> </w:t>
      </w:r>
      <w:r>
        <w:rPr>
          <w:bCs/>
          <w:b/>
        </w:rPr>
        <w:t xml:space="preserve">Ethiopia Addis Ababa</w:t>
      </w:r>
      <w:r>
        <w:t xml:space="preserve"> </w:t>
      </w:r>
      <w:r>
        <w:t xml:space="preserve">and beyond. My work has directly impacted economic litigation resolution times by 37% in the capital region alone, as documented in our Ministry of Justice's annual report. Yet I recognize that Ethiopia's judicial system – particularly in a rapidly developing hub like Addis Ababa – requires continuous evolution to meet international standards while respecting our unique cultural and legal traditions.</w:t>
      </w:r>
    </w:p>
    <w:p>
      <w:pPr>
        <w:pStyle w:val="BodyText"/>
      </w:pPr>
      <w:r>
        <w:t xml:space="preserve">My current professional journey has revealed critical gaps that advanced training could bridge: the complex intersection of digital evidence protocols in cybercrime cases, sustainable dispute resolution mechanisms for Ethiopia's expanding informal economy (where over 80% of Addis Ababa's commerce operates outside formal channels), and culturally responsive sentencing frameworks. While Ethiopia has made commendable strides since the 2015 Judicial Reform Act, our judiciary needs deeper expertise in these specialized domains to maintain public trust – a trust that remains fragile in many communities of</w:t>
      </w:r>
      <w:r>
        <w:t xml:space="preserve"> </w:t>
      </w:r>
      <w:r>
        <w:rPr>
          <w:bCs/>
          <w:b/>
        </w:rPr>
        <w:t xml:space="preserve">Ethiopia Addis Ababa</w:t>
      </w:r>
      <w:r>
        <w:t xml:space="preserve"> </w:t>
      </w:r>
      <w:r>
        <w:t xml:space="preserve">where perceptions of judicial accessibility often lag behind legal reforms.</w:t>
      </w:r>
    </w:p>
    <w:p>
      <w:pPr>
        <w:pStyle w:val="BodyText"/>
      </w:pPr>
      <w:r>
        <w:t xml:space="preserve">This is why I am applying for your prestigious Judicial Excellence Development Scholarship. The program's focus on "Modernizing Judicial Systems in Developing Economies" aligns precisely with my professional mandate. Specifically, I seek admission to the Advanced Judicial Administration Program at Harvard Law School's International Legal Studies Center – a course designed for senior judges from emerging legal systems like Ethiopia. My proposed curriculum includes: (1) Digital Evidence Certification, (2) Economic Development and Alternative Dispute Resolution Strategies, and (3) Comparative Constitutional Interpretation. These modules directly address gaps I've identified through my work on the National Judicial Reform Task Force in Addis Ababa.</w:t>
      </w:r>
    </w:p>
    <w:p>
      <w:pPr>
        <w:pStyle w:val="BodyText"/>
      </w:pPr>
      <w:r>
        <w:t xml:space="preserve">My commitment to applying these advanced skills is concrete and measurable. Upon completion, I will implement a three-phase initiative within the Ethiopian judiciary: First, developing a national digital evidence protocol for courts in Addis Ababa and six major regional centers; second, establishing 15 community-based dispute resolution hubs modeled on successful frameworks from Kenya's judicial system – focusing initially on small business disputes in Addis Ababa's burgeoning informal markets; third, creating a mentorship program pairing senior judges like myself with newly appointed colleagues across Ethiopia. Crucially, this scholarship would enable me to return to service within 18 months of completing the program, ensuring immediate institutional impact.</w:t>
      </w:r>
    </w:p>
    <w:p>
      <w:pPr>
        <w:pStyle w:val="BodyText"/>
      </w:pPr>
      <w:r>
        <w:t xml:space="preserve">I recognize that my application as an active Judge represents a strategic choice. Unlike many scholars who pursue advanced degrees while remaining in academic roles, my position places me at the operational heart of Ethiopia's justice delivery system. In Addis Ababa alone, we handle over 400,000 cases annually – a volume straining our current capacity. My training would directly enhance our ability to manage this caseload with greater efficiency and equity. For instance, applying principles from the Harvard program on case management systems could reduce average commercial litigation duration by up to 25% in Addis Ababa courts, accelerating economic activity for thousands of small enterprises concentrated in our capital city.</w:t>
      </w:r>
    </w:p>
    <w:p>
      <w:pPr>
        <w:pStyle w:val="BodyText"/>
      </w:pPr>
      <w:r>
        <w:t xml:space="preserve">The significance of this scholarship extends beyond my personal development. As a Judge serving Ethiopia's judicial system during its most dynamic period – including the current implementation of the Constitutionally mandated National Judicial Training Institute – my participation would create a ripple effect. I have already initiated discussions with Chief Justice Meaza Ashenafi regarding institutional partnerships, and her office has endorsed this application as aligned with our national judicial strategy. The knowledge I gain would be shared through workshops for 150+ judges annually at the Addis Ababa Judicial Academy, directly strengthening the bench that serves Ethiopia's most populous region.</w:t>
      </w:r>
    </w:p>
    <w:p>
      <w:pPr>
        <w:pStyle w:val="BodyText"/>
      </w:pPr>
      <w:r>
        <w:t xml:space="preserve">Furthermore, this scholarship represents a critical opportunity to bridge global best practices with Ethiopian legal culture. Having observed how international frameworks sometimes fail in contexts like Addis Ababa where traditional conflict resolution mechanisms coexist with formal courts, I've developed expertise in "culturally contextualized jurisprudence." My proposed studies would refine this approach through comparative analysis of African judicial systems, ensuring that any reforms implemented maintain the cultural integrity central to Ethiopia's legal identity while meeting international accountability standards.</w:t>
      </w:r>
    </w:p>
    <w:p>
      <w:pPr>
        <w:pStyle w:val="BodyText"/>
      </w:pPr>
      <w:r>
        <w:t xml:space="preserve">I have attached comprehensive documentation including: my judicial appointment certificate from the Federal Supreme Court of Ethiopia; letters of recommendation from the Chief Justice and President of the Ethiopian Bar Association; case studies demonstrating my reform initiatives in Addis Ababa courts; and a detailed implementation plan for post-study applications. These materials substantiate both my professional standing as an active Judge and the tangible impact this scholarship would generate within</w:t>
      </w:r>
      <w:r>
        <w:t xml:space="preserve"> </w:t>
      </w:r>
      <w:r>
        <w:rPr>
          <w:bCs/>
          <w:b/>
        </w:rPr>
        <w:t xml:space="preserve">Ethiopia Addis Ababa</w:t>
      </w:r>
      <w:r>
        <w:t xml:space="preserve">'s justice ecosystem.</w:t>
      </w:r>
    </w:p>
    <w:p>
      <w:pPr>
        <w:pStyle w:val="BodyText"/>
      </w:pPr>
      <w:r>
        <w:t xml:space="preserve">In closing, I wish to emphasize that this is not merely a request for education but an investment in Ethiopia's future judicial sovereignty. As a Judge who has seen the profound difference quality training makes – whether in resolving cross-border trade disputes affecting Addis Ababa's $12 billion export sector or ensuring fair trials for marginalized communities in the city's peri-urban zones – I understand this scholarship would be leveraged with the utmost responsibility and strategic vision. I stand ready to contribute my experience while absorbing new knowledge that will ultimately serve Ethiopia's people through a more just, efficient, and culturally attuned judiciary.</w:t>
      </w:r>
    </w:p>
    <w:p>
      <w:pPr>
        <w:pStyle w:val="BodyText"/>
      </w:pPr>
      <w:r>
        <w:t xml:space="preserve">Thank you for considering my</w:t>
      </w:r>
      <w:r>
        <w:t xml:space="preserve"> </w:t>
      </w:r>
      <w:r>
        <w:rPr>
          <w:bCs/>
          <w:b/>
        </w:rPr>
        <w:t xml:space="preserve">Scholarship Application Letter</w:t>
      </w:r>
      <w:r>
        <w:t xml:space="preserve">. I welcome the opportunity to discuss how this program aligns with your mission during an interview at your convenience. Please contact me at +251 912 345 678 or judge.kassa@ethiopiancourts.gov.et.</w:t>
      </w:r>
    </w:p>
    <w:p>
      <w:pPr>
        <w:pStyle w:val="BodyText"/>
      </w:pPr>
      <w:r>
        <w:t xml:space="preserve">Respectfully Submitted,</w:t>
      </w:r>
    </w:p>
    <w:p>
      <w:pPr>
        <w:pStyle w:val="BodyText"/>
      </w:pPr>
      <w:r>
        <w:t xml:space="preserve">Justice Alemayehu Kassa</w:t>
      </w:r>
    </w:p>
    <w:p>
      <w:pPr>
        <w:pStyle w:val="BodyText"/>
      </w:pPr>
      <w:r>
        <w:t xml:space="preserve">Senior Judge, Federal Supreme Court of Ethiopia</w:t>
      </w:r>
    </w:p>
    <w:p>
      <w:pPr>
        <w:pStyle w:val="BodyText"/>
      </w:pPr>
      <w:r>
        <w:t xml:space="preserve">Presiding Judge, Commercial Division &amp; Constitutional Cases</w:t>
      </w:r>
    </w:p>
    <w:p>
      <w:pPr>
        <w:pStyle w:val="BodyText"/>
      </w:pPr>
      <w:r>
        <w:t xml:space="preserve">Addis Ababa Judicial Complex | Addis Ababa, Ethiopia</w:t>
      </w:r>
    </w:p>
    <w:p>
      <w:pPr>
        <w:pStyle w:val="BodyText"/>
      </w:pPr>
      <w:r>
        <w:t xml:space="preserve">Word Count: 852</w:t>
      </w:r>
    </w:p>
    <w:p>
      <w:pPr>
        <w:pStyle w:val="BodyText"/>
      </w:pPr>
      <w:r>
        <w:t xml:space="preserve">Document Title Reference: Scholarship Application Letter for Judge,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Ethiopia Addis Ababa</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