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Hon.</w:t>
      </w:r>
      <w:r>
        <w:t xml:space="preserve"> </w:t>
      </w:r>
      <w:r>
        <w:t xml:space="preserve">Judge</w:t>
      </w:r>
      <w:r>
        <w:t xml:space="preserve"> </w:t>
      </w:r>
      <w:r>
        <w:t xml:space="preserve">[Your</w:t>
      </w:r>
      <w:r>
        <w:t xml:space="preserve"> </w:t>
      </w:r>
      <w:r>
        <w:t xml:space="preserve">Name]</w:t>
      </w:r>
    </w:p>
    <w:bookmarkStart w:id="20" w:name="scholarship-application-letter"/>
    <w:p>
      <w:pPr>
        <w:pStyle w:val="Heading1"/>
      </w:pPr>
      <w:r>
        <w:t xml:space="preserve">SCHOLARSHIP APPLICATION LETTER</w:t>
      </w:r>
    </w:p>
    <w:p>
      <w:pPr>
        <w:pStyle w:val="FirstParagraph"/>
      </w:pPr>
      <w:r>
        <w:t xml:space="preserve">Hon. Judge [Your Full Name]</w:t>
      </w:r>
    </w:p>
    <w:p>
      <w:pPr>
        <w:pStyle w:val="BodyText"/>
      </w:pPr>
      <w:r>
        <w:t xml:space="preserve">High Court of Kenya, Nairobi Judicial Complex</w:t>
      </w:r>
    </w:p>
    <w:p>
      <w:pPr>
        <w:pStyle w:val="BodyText"/>
      </w:pPr>
      <w:r>
        <w:t xml:space="preserve">Nairobi, Kenya • +254 XXX XXXX • email@example.com</w:t>
      </w:r>
    </w:p>
    <w:bookmarkEnd w:id="20"/>
    <w:bookmarkStart w:id="21" w:name="date"/>
    <w:p>
      <w:pPr>
        <w:pStyle w:val="Heading2"/>
      </w:pPr>
      <w:r>
        <w:t xml:space="preserve">Date:</w:t>
      </w:r>
    </w:p>
    <w:p>
      <w:pPr>
        <w:pStyle w:val="FirstParagraph"/>
      </w:pPr>
      <w:r>
        <w:t xml:space="preserve">October 26, 2023</w:t>
      </w:r>
    </w:p>
    <w:bookmarkEnd w:id="21"/>
    <w:bookmarkStart w:id="22" w:name="the-scholarship-committee"/>
    <w:p>
      <w:pPr>
        <w:pStyle w:val="Heading2"/>
      </w:pPr>
      <w:r>
        <w:t xml:space="preserve">The Scholarship Committee</w:t>
      </w:r>
    </w:p>
    <w:p>
      <w:pPr>
        <w:pStyle w:val="FirstParagraph"/>
      </w:pPr>
      <w:r>
        <w:t xml:space="preserve">International Judicial Development Fund</w:t>
      </w:r>
    </w:p>
    <w:p>
      <w:pPr>
        <w:pStyle w:val="BodyText"/>
      </w:pPr>
      <w:r>
        <w:t xml:space="preserve">45 Global Justice Avenue</w:t>
      </w:r>
    </w:p>
    <w:p>
      <w:pPr>
        <w:pStyle w:val="BodyText"/>
      </w:pPr>
      <w:r>
        <w:t xml:space="preserve">New York, NY 10001 USA</w:t>
      </w:r>
    </w:p>
    <w:bookmarkEnd w:id="22"/>
    <w:bookmarkStart w:id="23" w:name="Xb27d2e4f608109345251127f36bb1037ea52a00"/>
    <w:p>
      <w:pPr>
        <w:pStyle w:val="Heading2"/>
      </w:pPr>
      <w:r>
        <w:t xml:space="preserve">Subject: Formal Scholarship Application for Judicial Excellence Enhancement Program</w:t>
      </w:r>
    </w:p>
    <w:bookmarkEnd w:id="23"/>
    <w:p>
      <w:pPr>
        <w:pStyle w:val="FirstParagraph"/>
      </w:pPr>
      <w:r>
        <w:t xml:space="preserve">Dear Esteemed Members of the Scholarship Committee,</w:t>
      </w:r>
    </w:p>
    <w:p>
      <w:pPr>
        <w:pStyle w:val="BodyText"/>
      </w:pPr>
      <w:r>
        <w:t xml:space="preserve">It is with profound respect for your institution's transformative work in global judicial development that I submit this formal Scholarship Application Letter as an active serving Judge within Kenya's Judiciary, currently based at the High Court of Kenya in Nairobi. For over twelve years, I have presided over complex civil and criminal matters within Nairobi's bustling judicial ecosystem—a city where 40% of Kenya's population resides and where justice delivery faces unique challenges including rapid urbanization, resource constraints, and evolving societal needs. This Scholarship Application Letter represents not merely an academic pursuit but a strategic investment in strengthening the very foundations of justice for all Kenyans.</w:t>
      </w:r>
    </w:p>
    <w:p>
      <w:pPr>
        <w:pStyle w:val="BodyText"/>
      </w:pPr>
      <w:r>
        <w:t xml:space="preserve">As a Judge assigned to Nairobi's Commercial Division since 2018, I have presided over landmark cases involving cross-border trade disputes, intellectual property conflicts affecting Nairobi's burgeoning tech hubs (Silicon Savannah), and human rights matters impacting marginalized communities in Kibera and Mathare. My judicial philosophy has always centered on three pillars: accessibility of justice for the urban poor, technological integration to reduce case backlogs that plague Nairobi's courts, and fostering international legal cooperation. However, to effectively advance these principles within Kenya's unique socio-legal landscape, I require specialized training in contemporary judicial management systems—a gap this scholarship aims to address.</w:t>
      </w:r>
    </w:p>
    <w:p>
      <w:pPr>
        <w:pStyle w:val="BodyText"/>
      </w:pPr>
      <w:r>
        <w:t xml:space="preserve">The current state of justice delivery in Nairobi presents both urgency and opportunity. With an average case clearance rate of 68% (compared to the national target of 90%) and over 50,000 pending cases in the Nairobi High Court alone, our judiciary requires innovative leadership. My recent handling of a precedent-setting environmental case involving illegal construction in Nairobi National Park underscored how limited judicial expertise in sustainable development frameworks can delay justice for both ecological systems and affected communities. This scholarship would enable me to pursue advanced certification in International Environmental Law and Judicial Innovation at the Hague Academy of International Law—directly equipping me to develop Nairobi-specific protocols that balance urban growth with environmental stewardship.</w:t>
      </w:r>
    </w:p>
    <w:p>
      <w:pPr>
        <w:pStyle w:val="BodyText"/>
      </w:pPr>
      <w:r>
        <w:t xml:space="preserve">My commitment to Kenya's judicial advancement transcends my courtroom. As a member of the Judiciary's Digital Transformation Committee since 2020, I spearheaded Nairobi's pilot project implementing AI-assisted case management—a system now reducing docket processing time by 35%. Yet to scale this nationwide, deeper understanding of global best practices in judicial technology ethics is essential. The scholarship's focus on 'Judicial Governance in Urban Settings' aligns perfectly with Kenya's Vision 2030 goal to position Nairobi as Africa's leading hub for legal innovation. Having mentored 17 junior judges from across Kenya through the Nairobi Judicial Training Institute, I have witnessed firsthand how specialized knowledge transforms judicial practice. This scholarship would allow me to return with actionable frameworks for implementing AI-driven justice systems that address Nairobi's unique challenges while upholding constitutional values.</w:t>
      </w:r>
    </w:p>
    <w:p>
      <w:pPr>
        <w:pStyle w:val="BodyText"/>
      </w:pPr>
      <w:r>
        <w:t xml:space="preserve">What distinguishes this opportunity is its direct relevance to Kenya's current judicial priorities. The World Bank's 2023 report on Africa notes that 'Kenya leads continental innovation in digital justice, but requires specialized expertise to maintain momentum.' My presence as a Judge from Nairobi—where we serve the nation's economic engine and most complex social dynamics—positions me uniquely to implement these learnings. I have already secured preliminary support from Chief Justice Martha Koome for this initiative, recognizing that judicial excellence in Nairobi directly impacts Kenya's investment climate and regional standing.</w:t>
      </w:r>
    </w:p>
    <w:p>
      <w:pPr>
        <w:pStyle w:val="BodyText"/>
      </w:pPr>
      <w:r>
        <w:t xml:space="preserve">My proposed implementation strategy includes three concrete deliverables upon return: (1) A comprehensive Nairobi Judicial Technology Roadmap adapted to local infrastructure constraints; (2) A mandatory training module on cross-jurisdictional dispute resolution for all Kenyan judges, with case studies drawn from Nairobi's commercial disputes; and (3) Establishment of a 'Nairobi Justice Innovation Lab' in collaboration with Strathmore Law School. This scholarship would not merely fund my education but catalyze systemic change across Kenya's judicial landscape—particularly benefiting the 4 million residents of Nairobi who rely on our courts daily.</w:t>
      </w:r>
    </w:p>
    <w:p>
      <w:pPr>
        <w:pStyle w:val="BodyText"/>
      </w:pPr>
      <w:r>
        <w:t xml:space="preserve">I have attached supporting documentation including: (a) Letters of Recommendation from Chief Justice Koome and the Director of the Judicial Service Commission; (b) A detailed budget showing cost-effective use of funds; (c) My judicial impact report demonstrating case clearance improvements during my tenure in Nairobi. These materials substantiate my commitment to transforming Kenya's judiciary through evidence-based judicial practice.</w:t>
      </w:r>
    </w:p>
    <w:p>
      <w:pPr>
        <w:pStyle w:val="BodyText"/>
      </w:pPr>
      <w:r>
        <w:t xml:space="preserve">Having dedicated my career to justice for Kenya's citizens, I write with humility and conviction that this scholarship represents the next critical step in serving Nairobi and all of Kenya. The International Judicial Development Fund has a proven legacy of empowering judges like me—those who understand that justice must be both globally informed and locally rooted. In Nairobi, where the judiciary serves as both an economic engine and social conscience, your investment will yield tangible results for millions.</w:t>
      </w:r>
    </w:p>
    <w:p>
      <w:pPr>
        <w:pStyle w:val="BodyText"/>
      </w:pPr>
      <w:r>
        <w:t xml:space="preserve">I welcome the opportunity to discuss this Scholarship Application Letter further at your convenience. Thank you for considering how my service as a Judge in Kenya's capital city aligns with your mission to build a more just world—one Nairobi courtroom at a time.</w:t>
      </w:r>
    </w:p>
    <w:p>
      <w:pPr>
        <w:pStyle w:val="BodyText"/>
      </w:pPr>
      <w:r>
        <w:t xml:space="preserve">Respectfully submitted,</w:t>
      </w:r>
    </w:p>
    <w:p>
      <w:pPr>
        <w:pStyle w:val="BodyText"/>
      </w:pPr>
      <w:r>
        <w:br/>
      </w:r>
      <w:r>
        <w:br/>
      </w:r>
      <w:r>
        <w:br/>
      </w:r>
    </w:p>
    <w:p>
      <w:pPr>
        <w:pStyle w:val="BodyText"/>
      </w:pPr>
      <w:r>
        <w:t xml:space="preserve">Hon. Judge [Your Full Name]</w:t>
      </w:r>
    </w:p>
    <w:p>
      <w:pPr>
        <w:pStyle w:val="BodyText"/>
      </w:pPr>
      <w:r>
        <w:t xml:space="preserve">High Court of Kenya, Nairobi</w:t>
      </w:r>
    </w:p>
    <w:p>
      <w:pPr>
        <w:pStyle w:val="BodyText"/>
      </w:pPr>
      <w:r>
        <w:t xml:space="preserve">This Scholarship Application Letter has been submitted in accordance with the International Judicial Development Fund's guidelines for serving judges from Commonwealth nations.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Hon. Judge [Your Name]</dc:title>
  <dc:creator/>
  <dc:language>en</dc:language>
  <cp:keywords/>
  <dcterms:created xsi:type="dcterms:W3CDTF">2026-07-24T07:09:39Z</dcterms:created>
  <dcterms:modified xsi:type="dcterms:W3CDTF">2026-07-24T07:09:39Z</dcterms:modified>
</cp:coreProperties>
</file>

<file path=docProps/custom.xml><?xml version="1.0" encoding="utf-8"?>
<Properties xmlns="http://schemas.openxmlformats.org/officeDocument/2006/custom-properties" xmlns:vt="http://schemas.openxmlformats.org/officeDocument/2006/docPropsVTypes"/>
</file>