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p>
    <w:p>
      <w:pPr>
        <w:pStyle w:val="FirstParagraph"/>
      </w:pPr>
      <w:r>
        <w:t xml:space="preserve">María Teresa Sánchez García</w:t>
      </w:r>
      <w:r>
        <w:br/>
      </w:r>
      <w:r>
        <w:t xml:space="preserve">Magistrada del Tribunal Superior de Justicia de Madrid</w:t>
      </w:r>
      <w:r>
        <w:br/>
      </w:r>
      <w:r>
        <w:t xml:space="preserve">Calle Alcalá, 123</w:t>
      </w:r>
      <w:r>
        <w:br/>
      </w:r>
      <w:r>
        <w:t xml:space="preserve">28014 Madrid, Spain</w:t>
      </w:r>
    </w:p>
    <w:p>
      <w:pPr>
        <w:pStyle w:val="BodyText"/>
      </w:pPr>
      <w:r>
        <w:t xml:space="preserve">October 26, 2023</w:t>
      </w:r>
    </w:p>
    <w:p>
      <w:pPr>
        <w:pStyle w:val="BodyText"/>
      </w:pPr>
      <w:r>
        <w:t xml:space="preserve">Scholarship Selection Committee</w:t>
      </w:r>
      <w:r>
        <w:br/>
      </w:r>
      <w:r>
        <w:t xml:space="preserve">Instituto de Estudios Jurídicos Avanzados (IEJA)</w:t>
      </w:r>
      <w:r>
        <w:br/>
      </w:r>
      <w:r>
        <w:t xml:space="preserve">Plaza de la Villa, 15</w:t>
      </w:r>
      <w:r>
        <w:br/>
      </w:r>
      <w:r>
        <w:t xml:space="preserve">28014 Madrid, Spain</w:t>
      </w:r>
    </w:p>
    <w:bookmarkStart w:id="20" w:name="Xdd14c4e246ae82da523e97a32cd64d51f48bda7"/>
    <w:p>
      <w:pPr>
        <w:pStyle w:val="Heading1"/>
      </w:pPr>
      <w:r>
        <w:t xml:space="preserve">Scholarship Application Letter for Judicial Excellence</w:t>
      </w:r>
    </w:p>
    <w:p>
      <w:pPr>
        <w:pStyle w:val="FirstParagraph"/>
      </w:pPr>
      <w:r>
        <w:t xml:space="preserve">Dear Esteemed Members of the Scholarship Selection Committee,</w:t>
      </w:r>
    </w:p>
    <w:p>
      <w:pPr>
        <w:pStyle w:val="BodyText"/>
      </w:pPr>
      <w:r>
        <w:t xml:space="preserve">It is with profound professional commitment and deep respect for the judicial tradition of Spain Madrid that I submit this Scholarship Application Letter. As a serving Judge at the Tribunal Superior de Justicia de Madrid, I have dedicated over fourteen years to upholding justice within Spain’s most dynamic legal jurisdiction—a role that has consistently reinforced my conviction that continuous scholarly advancement is not merely beneficial but essential to judicial excellence in contemporary society. This application seeks funding for the prestigious International Judicial Development Program at the Instituto de Estudios Jurídicos Avanzados (IEJA), an opportunity I believe will profoundly enhance my capacity to serve Spain Madrid with greater precision, empathy, and legal acumen.</w:t>
      </w:r>
    </w:p>
    <w:p>
      <w:pPr>
        <w:pStyle w:val="BodyText"/>
      </w:pPr>
      <w:r>
        <w:t xml:space="preserve">My judicial career in Spain Madrid has been defined by complex civil litigation involving international commercial disputes, family law reforms under the 2015 Civil Code amendments, and high-stakes constitutional challenges before the Constitutional Court. In these capacities, I have presided over cases where traditional legal frameworks intersected with emerging societal paradigms—from digital privacy rights in Spain Madrid’s rapidly evolving tech hubs to cross-border custody battles requiring nuanced understanding of EU family law directives. Each case has underscored a critical truth: modern judges cannot rely solely on precedent but must engage deeply with evolving jurisprudential thought, particularly as Spain Madrid stands at the confluence of European legal innovation and Ibero-American judicial traditions.</w:t>
      </w:r>
    </w:p>
    <w:p>
      <w:pPr>
        <w:pStyle w:val="BodyText"/>
      </w:pPr>
      <w:r>
        <w:t xml:space="preserve">The IEJA’s International Judicial Development Program represents the precise catalyst for advancing this essential evolution. This scholarship would enable me to specialize in comparative constitutional law with a focus on digital governance—a field where Spain Madrid currently faces unprecedented challenges due to the European Digital Service Act and GDPR implementation complexities. Having observed firsthand how judicial gaps in understanding emerging technologies impact case resolution, I recognize that my current expertise requires strategic enhancement through rigorous academic engagement. The program’s curriculum—including modules on AI in judicial decision-making, cross-border data protection jurisprudence, and human rights frameworks within digital ecosystems—aligns precisely with the evolving needs of Spain Madrid’s judiciary as it navigates the 21st century.</w:t>
      </w:r>
    </w:p>
    <w:p>
      <w:pPr>
        <w:pStyle w:val="BodyText"/>
      </w:pPr>
      <w:r>
        <w:t xml:space="preserve">My commitment to judicial scholarship is not theoretical but deeply practical. In my role as a Judge in Spain Madrid, I initiated a pilot program for virtual hearings during the pandemic, which reduced case backlogs by 37% while maintaining procedural fairness. However, this success revealed critical knowledge gaps—particularly regarding algorithmic bias in digital evidence processing and international data sovereignty conflicts—that require advanced scholarly study to address systematically. This Scholarship Application Letter reflects my intention to transform such pragmatic insights into institutional best practices through academic rigor. The IEJA’s partnership with the European Court of Human Rights and Spanish Supreme Court ensures that this program delivers actionable knowledge directly transferable to Spain Madrid’s judicial institutions.</w:t>
      </w:r>
    </w:p>
    <w:p>
      <w:pPr>
        <w:pStyle w:val="BodyText"/>
      </w:pPr>
      <w:r>
        <w:t xml:space="preserve">Beyond personal development, the impact of this scholarship would resonate institutionally across Spain Madrid. Upon completion, I plan to establish a Judicial Knowledge Exchange Network within the Tribunal Superior de Justicia de Madrid, creating training modules for colleagues on digital legal frameworks—drawing directly from IEJA’s curriculum. This network will specifically target judges handling cases involving FinTech disputes (a sector growing at 22% annually in Spain Madrid) and e-commerce regulations. I have already secured preliminary support from the Tribunal’s Innovation Committee, who recognize this initiative as critical to modernizing judicial workflows without compromising Spain Madrid’s storied commitment to due process.</w:t>
      </w:r>
    </w:p>
    <w:p>
      <w:pPr>
        <w:pStyle w:val="BodyText"/>
      </w:pPr>
      <w:r>
        <w:t xml:space="preserve">The significance of this scholarship transcends personal ambition; it embodies a responsibility inherent to every Judge in Spain Madrid. As articulated in Article 122 of the Spanish Constitution, judges possess an obligation "to promote the development and progress of justice." This requires perpetual intellectual growth—especially as Spain Madrid faces unique challenges from its position as both a European legal nexus and a cultural bridge between Europe and Latin America. My application acknowledges that judicial excellence is not static: it demands engagement with global thought leaders, interdisciplinary research, and collaborative innovation—all pillars of the IEJA’s program.</w:t>
      </w:r>
    </w:p>
    <w:p>
      <w:pPr>
        <w:pStyle w:val="BodyText"/>
      </w:pPr>
      <w:r>
        <w:t xml:space="preserve">I am particularly drawn to the program’s emphasis on "judicial empathy" through cross-cultural case studies—a concept vital for Spain Madrid given its diverse population of 3.2 million residents from over 180 nationalities. My experience adjudicating cases involving immigrant communities in Madrid’s districts (from Lavapiés to Chamartín) has shown that technical legal knowledge must be coupled with deep cultural sensitivity. The IEJA’s focus on restorative justice models and trauma-informed approaches aligns perfectly with my professional ethos, ensuring that judicial decisions in Spain Madrid remain both legally sound and humanely grounded.</w:t>
      </w:r>
    </w:p>
    <w:p>
      <w:pPr>
        <w:pStyle w:val="BodyText"/>
      </w:pPr>
      <w:r>
        <w:t xml:space="preserve">Financial considerations necessitate this scholarship due to the program’s comprehensive nature. The IEJA’s tuition fees, research resources, and international conference access represent a significant investment—far exceeding my current judicial remuneration. However, I view this not as an expense but as strategic development for Spain Madrid’s judiciary. My current salary structure at the Tribunal Superior de Justicia provides modest personal funds; thus, this scholarship would enable me to fully commit to academic rigor without diverting resources from judicial duties or family obligations—a responsibility I hold deeply.</w:t>
      </w:r>
    </w:p>
    <w:p>
      <w:pPr>
        <w:pStyle w:val="BodyText"/>
      </w:pPr>
      <w:r>
        <w:t xml:space="preserve">In closing, I reiterate that this Scholarship Application Letter represents more than a personal request—it is a pledge to strengthen the judiciary of Spain Madrid. As a Judge who has presided over cases affecting millions across our capital city, I understand that justice must evolve with society. The IEJA’s program offers the precise academic foundation to ensure Spain Madrid remains not merely compliant with international legal standards but pioneering in their application. I am eager to contribute my practical experience to this scholarly endeavor and return equipped to transform theoretical insights into tangible improvements for Spain Madrid’s judicial system, where every case resolved with greater wisdom uplifts our entire society.</w:t>
      </w:r>
    </w:p>
    <w:p>
      <w:pPr>
        <w:pStyle w:val="BodyText"/>
      </w:pPr>
      <w:r>
        <w:t xml:space="preserve">With utmost respect and professional dedication,</w:t>
      </w:r>
      <w:r>
        <w:br/>
      </w:r>
      <w:r>
        <w:t xml:space="preserve">María Teresa Sánchez García</w:t>
      </w:r>
      <w:r>
        <w:br/>
      </w:r>
      <w:r>
        <w:t xml:space="preserve">Magistrada del Tribunal Superior de Justicia de Madrid</w:t>
      </w:r>
    </w:p>
    <w:p>
      <w:pPr>
        <w:pStyle w:val="BodyText"/>
      </w:pPr>
      <w:r>
        <w:t xml:space="preserve">This Scholarship Application Letter has been submitted in English as required by the Instituto de Estudios Jurídicos Avanzados' international scholar guidelines. All references to 'Judge' pertain to my current judicial position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dc:title>
  <dc:creator/>
  <dc:language>en</dc:language>
  <cp:keywords/>
  <dcterms:created xsi:type="dcterms:W3CDTF">2026-07-23T01:35:55Z</dcterms:created>
  <dcterms:modified xsi:type="dcterms:W3CDTF">2026-07-23T01:35:55Z</dcterms:modified>
</cp:coreProperties>
</file>

<file path=docProps/custom.xml><?xml version="1.0" encoding="utf-8"?>
<Properties xmlns="http://schemas.openxmlformats.org/officeDocument/2006/custom-properties" xmlns:vt="http://schemas.openxmlformats.org/officeDocument/2006/docPropsVTypes"/>
</file>