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1" w:name="scholarship-application-letter"/>
    <w:p>
      <w:pPr>
        <w:pStyle w:val="Heading1"/>
      </w:pPr>
      <w:r>
        <w:t xml:space="preserve">SCHOLARSHIP APPLICATION LETTER</w:t>
      </w:r>
    </w:p>
    <w:p>
      <w:pPr>
        <w:pStyle w:val="FirstParagraph"/>
      </w:pPr>
      <w:r>
        <w:t xml:space="preserve">[Date]</w:t>
      </w:r>
    </w:p>
    <w:p>
      <w:pPr>
        <w:pStyle w:val="BodyText"/>
      </w:pPr>
      <w:r>
        <w:t xml:space="preserve">Dr. Anja Müller</w:t>
      </w:r>
    </w:p>
    <w:p>
      <w:pPr>
        <w:pStyle w:val="BodyText"/>
      </w:pPr>
      <w:r>
        <w:t xml:space="preserve">Scholarship Committee Head</w:t>
      </w:r>
    </w:p>
    <w:p>
      <w:pPr>
        <w:pStyle w:val="BodyText"/>
      </w:pPr>
      <w:r>
        <w:t xml:space="preserve">Zurich Institute for International Legal Studies (ZIILS)</w:t>
      </w:r>
    </w:p>
    <w:p>
      <w:pPr>
        <w:pStyle w:val="BodyText"/>
      </w:pPr>
      <w:r>
        <w:t xml:space="preserve">Universitätstrasse 15</w:t>
      </w:r>
    </w:p>
    <w:p>
      <w:pPr>
        <w:pStyle w:val="BodyText"/>
      </w:pPr>
      <w:r>
        <w:t xml:space="preserve">8006 Zurich, Switzerland</w:t>
      </w:r>
    </w:p>
    <w:bookmarkStart w:id="20" w:name="X776875f55a4a1b65fd19ac9b893cc5cdfd24ed5"/>
    <w:p>
      <w:pPr>
        <w:pStyle w:val="Heading2"/>
      </w:pPr>
      <w:r>
        <w:t xml:space="preserve">Subject: Application for the International Judicial Excellence Scholarship</w:t>
      </w:r>
    </w:p>
    <w:p>
      <w:pPr>
        <w:pStyle w:val="FirstParagraph"/>
      </w:pPr>
      <w:r>
        <w:t xml:space="preserve">Dear Dr. Müller and Esteemed Members of the Scholarship Committee,</w:t>
      </w:r>
    </w:p>
    <w:p>
      <w:pPr>
        <w:pStyle w:val="BodyText"/>
      </w:pPr>
      <w:r>
        <w:t xml:space="preserve">It is with profound respect for Switzerland's judicial legacy and immense enthusiasm for academic advancement that I submit my application for the International Judicial Excellence Scholarship at your prestigious institution in Zurich. As a serving Judge of the High Court of Justice in Belgrade, Serbia, I have dedicated over twelve years to upholding judicial integrity within a complex legal landscape, and this scholarship represents not merely an educational opportunity but a pivotal step toward deepening my contribution to global justice frameworks. This</w:t>
      </w:r>
      <w:r>
        <w:t xml:space="preserve"> </w:t>
      </w:r>
      <w:r>
        <w:rPr>
          <w:bCs/>
          <w:b/>
        </w:rPr>
        <w:t xml:space="preserve">Scholarship Application Letter</w:t>
      </w:r>
      <w:r>
        <w:t xml:space="preserve"> </w:t>
      </w:r>
      <w:r>
        <w:t xml:space="preserve">articulates why Switzerland Zurich stands as the indispensable crucible for my continued judicial development.</w:t>
      </w:r>
    </w:p>
    <w:p>
      <w:pPr>
        <w:pStyle w:val="BodyText"/>
      </w:pPr>
      <w:r>
        <w:t xml:space="preserve">My journey as a</w:t>
      </w:r>
      <w:r>
        <w:t xml:space="preserve"> </w:t>
      </w:r>
      <w:r>
        <w:rPr>
          <w:bCs/>
          <w:b/>
        </w:rPr>
        <w:t xml:space="preserve">Judge</w:t>
      </w:r>
      <w:r>
        <w:t xml:space="preserve"> </w:t>
      </w:r>
      <w:r>
        <w:t xml:space="preserve">has been defined by confronting systemic challenges within transitional societies—specifically, the delicate balance between national legal traditions and evolving international human rights norms. In Serbia's post-conflict judiciary, I presided over landmark cases involving war crimes accountability, gender-based violence legislation, and cross-border asset recovery. Yet these experiences revealed a critical gap: while I possess robust practical experience in domestic adjudication, my capacity to influence transnational judicial cooperation remains constrained by insufficient specialized knowledge of European legal harmonization mechanisms. Switzerland's unique position as a global hub for international law—home to the International Committee of the Red Cross (ICRC), World Health Organization (WHO) headquarters, and multiple UN offices—makes Zurich an irreplaceable environment for bridging this gap.</w:t>
      </w:r>
    </w:p>
    <w:p>
      <w:pPr>
        <w:pStyle w:val="BodyText"/>
      </w:pPr>
      <w:r>
        <w:t xml:space="preserve">The Zurich Institute for International Legal Studies (ZIILS) uniquely aligns with my professional trajectory. Its Master of Advanced Studies in International Dispute Resolution program offers precisely the interdisciplinary curriculum I require: not merely theoretical exploration, but hands-on engagement with Switzerland's renowned model of neutral arbitration and its influence on the European Court of Human Rights. Having closely studied Professor Laurent Vey's seminal work on "Neutrality as Judicial Imperative" while serving as a visiting scholar at the Geneva Academy, I am compelled to deepen this study within Zurich's academic ecosystem. The program’s partnership with the Swiss Federal Tribunal ensures direct exposure to how judicial reasoning navigates political sensitivities—knowledge critically absent from my current professional toolkit.</w:t>
      </w:r>
    </w:p>
    <w:p>
      <w:pPr>
        <w:pStyle w:val="BodyText"/>
      </w:pPr>
      <w:r>
        <w:t xml:space="preserve">My motivation transcends personal advancement. As a</w:t>
      </w:r>
      <w:r>
        <w:t xml:space="preserve"> </w:t>
      </w:r>
      <w:r>
        <w:rPr>
          <w:bCs/>
          <w:b/>
        </w:rPr>
        <w:t xml:space="preserve">Judge</w:t>
      </w:r>
      <w:r>
        <w:t xml:space="preserve"> </w:t>
      </w:r>
      <w:r>
        <w:t xml:space="preserve">representing the Balkans—a region frequently marginalized in international legal discourse—I recognize that Switzerland Zurich offers not just education, but a platform for amplifying underrepresented judicial perspectives. I have already initiated dialogue between Belgrade's judiciary and Zurich-based NGOs on digital evidence standards; this scholarship would exponentially scale such work. Specifically, I propose developing a comparative framework analyzing Serbia’s transitional justice mechanisms against Swiss arbitration precedents—a research project that directly serves ZIILS’ mission to "foster judicial innovation through cross-cultural exchange." My current role includes mentoring 15 junior judges across five Serbian districts; upon completion of this scholarship, I will establish a formal "Zurich-Belgrade Judicial Exchange Program" to institutionalize knowledge transfer.</w:t>
      </w:r>
    </w:p>
    <w:p>
      <w:pPr>
        <w:pStyle w:val="BodyText"/>
      </w:pPr>
      <w:r>
        <w:t xml:space="preserve">The financial dimension is equally critical. As a public servant in Serbia, my salary does not permit private postgraduate study abroad without significant personal sacrifice. This scholarship would eliminate the need for me to seek supplementary income during studies, ensuring full academic immersion—a necessity given Switzerland Zurich's demanding curriculum. Crucially, unlike many European institutions, ZIILS requires no tuition fees for scholarship recipients; this award would directly fund my living expenses and research materials in a city where housing costs average CHF 2,800/month. By supporting me, you invest not in an individual but in a sustainable conduit for judicial knowledge exchange between Europe's core and its periphery.</w:t>
      </w:r>
    </w:p>
    <w:p>
      <w:pPr>
        <w:pStyle w:val="BodyText"/>
      </w:pPr>
      <w:r>
        <w:t xml:space="preserve">My commitment to Zurich’s values is already demonstrated through active participation in the Geneva International Model United Nations (GIMUN) as a judicial mentor since 2019. I have co-authored three peer-reviewed articles on "Judicial Neutrality in Hybrid Courts" published by the European Journal of International Law, and my presentation at the 2023 Belgrade Judicial Summit on "Technology-Driven Justice" was cited by Swiss legal scholars as a case study in innovation adaptation. These contributions reflect my capacity to engage meaningfully with Zurich’s academic community from day one.</w:t>
      </w:r>
    </w:p>
    <w:p>
      <w:pPr>
        <w:pStyle w:val="BodyText"/>
      </w:pPr>
      <w:r>
        <w:t xml:space="preserve">What distinguishes this</w:t>
      </w:r>
      <w:r>
        <w:t xml:space="preserve"> </w:t>
      </w:r>
      <w:r>
        <w:rPr>
          <w:bCs/>
          <w:b/>
        </w:rPr>
        <w:t xml:space="preserve">Scholarship Application Letter</w:t>
      </w:r>
      <w:r>
        <w:t xml:space="preserve"> </w:t>
      </w:r>
      <w:r>
        <w:t xml:space="preserve">is its concrete roadmap for impact. Upon returning to Belgrade, I will: (1) Revise Serbia’s National Strategy for International Judicial Cooperation using insights gained from Swiss precedents; (2) Establish the first Serbian-Swiss Judicial Training Center in collaboration with ZIILS and the Swiss Federal Department of Foreign Affairs; and (3) Lead a regional project securing CHF 500,000 in EU funding for digital evidence standardization across Southeastern Europe. Switzerland Zurich’s legacy as a nation that transformed its neutrality into diplomatic power inspires this vision—my scholarship would extend that legacy through judicial channels.</w:t>
      </w:r>
    </w:p>
    <w:p>
      <w:pPr>
        <w:pStyle w:val="BodyText"/>
      </w:pPr>
      <w:r>
        <w:t xml:space="preserve">I have long admired how Switzerland Zurich cultivates legal philosophy alongside practical expertise. When I observed Swiss judges resolving the 2018 EU-Canada trade dispute through consensus-building techniques, I knew this was where my journey must continue. The ethical compass of Swiss jurisprudence—embodied in its "justice as balance" principle—resonates with my judicial philosophy, forged in Serbia’s own balancing act between state sovereignty and human rights. This scholarship is the natural convergence point for our shared values.</w:t>
      </w:r>
    </w:p>
    <w:p>
      <w:pPr>
        <w:pStyle w:val="BodyText"/>
      </w:pPr>
      <w:r>
        <w:t xml:space="preserve">As a</w:t>
      </w:r>
      <w:r>
        <w:t xml:space="preserve"> </w:t>
      </w:r>
      <w:r>
        <w:rPr>
          <w:bCs/>
          <w:b/>
        </w:rPr>
        <w:t xml:space="preserve">Judge</w:t>
      </w:r>
      <w:r>
        <w:t xml:space="preserve">, I have spent my career upholding impartiality through evidence and law, not sentiment. Yet I write to you with conviction: this scholarship represents more than academic pursuit—it is an investment in strengthening international justice at its most vulnerable intersections. Zurich’s unique confluence of neutrality, innovation, and ethical rigor makes it the only setting where I can cultivate the expertise required to elevate judicial practice across emerging democracies.</w:t>
      </w:r>
    </w:p>
    <w:p>
      <w:pPr>
        <w:pStyle w:val="BodyText"/>
      </w:pPr>
      <w:r>
        <w:t xml:space="preserve">I respectfully request the opportunity to discuss how my vision aligns with ZIILS’ strategic goals during your next admissions cycle. My CV, letters of recommendation from Chief Justice Borivoje Kovačević (Serbia) and Professor Anja Schöllhorn (University of Zurich), and research proposal are attached for your consideration. Thank you for advancing justice through scholarship—I am prepared to earn the trust placed in me at Switzerland Zurich.</w:t>
      </w:r>
    </w:p>
    <w:p>
      <w:pPr>
        <w:pStyle w:val="BodyText"/>
      </w:pPr>
      <w:r>
        <w:t xml:space="preserve">Respectfully submitted,</w:t>
      </w:r>
    </w:p>
    <w:p>
      <w:pPr>
        <w:pStyle w:val="BodyText"/>
      </w:pPr>
      <w:r>
        <w:br/>
      </w:r>
      <w:r>
        <w:br/>
      </w:r>
      <w:r>
        <w:br/>
      </w:r>
    </w:p>
    <w:p>
      <w:pPr>
        <w:pStyle w:val="BodyText"/>
      </w:pPr>
      <w:r>
        <w:t xml:space="preserve">JUDGE DR. MILOŠ VUKOJEVIĆ</w:t>
      </w:r>
    </w:p>
    <w:p>
      <w:pPr>
        <w:pStyle w:val="BodyText"/>
      </w:pPr>
      <w:r>
        <w:t xml:space="preserve">Chief Judge, High Court of Justice</w:t>
      </w:r>
    </w:p>
    <w:p>
      <w:pPr>
        <w:pStyle w:val="BodyText"/>
      </w:pPr>
      <w:r>
        <w:t xml:space="preserve">Belgrade, Serbia</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2025-12-08T09:30:16Z</dcterms:created>
  <dcterms:modified xsi:type="dcterms:W3CDTF">2025-12-08T09:30:16Z</dcterms:modified>
</cp:coreProperties>
</file>

<file path=docProps/custom.xml><?xml version="1.0" encoding="utf-8"?>
<Properties xmlns="http://schemas.openxmlformats.org/officeDocument/2006/custom-properties" xmlns:vt="http://schemas.openxmlformats.org/officeDocument/2006/docPropsVTypes"/>
</file>