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Consideration in Turkey Ankara Academic Programs</w:t>
      </w:r>
    </w:p>
    <w:bookmarkEnd w:id="20"/>
    <w:p>
      <w:pPr>
        <w:pStyle w:val="BodyText"/>
      </w:pPr>
      <w:r>
        <w:t xml:space="preserve">October 26, 2023</w:t>
      </w:r>
    </w:p>
    <w:p>
      <w:pPr>
        <w:pStyle w:val="BodyText"/>
      </w:pPr>
      <w:r>
        <w:t xml:space="preserve">Scholarship Committee</w:t>
      </w:r>
      <w:r>
        <w:br/>
      </w:r>
      <w:r>
        <w:t xml:space="preserve">Ankara University International Programs</w:t>
      </w:r>
      <w:r>
        <w:br/>
      </w:r>
      <w:r>
        <w:t xml:space="preserve">Faculty of Law &amp; Social Sciences</w:t>
      </w:r>
      <w:r>
        <w:br/>
      </w:r>
      <w:r>
        <w:t xml:space="preserve">Söğütlüçeşme Campus, Ankara, Turkey</w:t>
      </w:r>
    </w:p>
    <w:p>
      <w:pPr>
        <w:pStyle w:val="BodyText"/>
      </w:pPr>
      <w:r>
        <w:t xml:space="preserve">Dear Esteemed Scholarship Committee Members,</w:t>
      </w:r>
    </w:p>
    <w:p>
      <w:pPr>
        <w:pStyle w:val="BodyText"/>
      </w:pPr>
      <w:r>
        <w:t xml:space="preserve">It is with profound respect for the academic excellence and cultural richness of Turkey that I submit this Scholarship Application Letter as a dedicated applicant for postgraduate studies in International Law at Ankara University. As Alexandra Judge—a legal scholar committed to advancing justice through cross-cultural dialogue—I am submitting my comprehensive application to contribute meaningfully to Turkey's vibrant academic community while pursuing transformative educational opportunities within the heart of Ankara.</w:t>
      </w:r>
    </w:p>
    <w:p>
      <w:pPr>
        <w:pStyle w:val="BodyText"/>
      </w:pPr>
      <w:r>
        <w:t xml:space="preserve">Throughout my academic journey, I have cultivated a rigorous foundation in international law and human rights jurisprudence, earning top honors as valedictorian at the University of Oxford’s School of Law. My thesis on "Transnational Judicial Collaboration in Conflict Resolution" received commendation from the International Commission of Jurists for its practical application to contemporary diplomatic challenges. However, I recognized that true mastery in international legal frameworks demands immersion within diverse judicial systems—a perspective only attainable through direct engagement with institutions like yours in Turkey Ankara.</w:t>
      </w:r>
    </w:p>
    <w:p>
      <w:pPr>
        <w:pStyle w:val="BodyText"/>
      </w:pPr>
      <w:r>
        <w:t xml:space="preserve">My decision to pursue advanced studies specifically in Ankara stems from the city’s unparalleled role as Turkey's political and intellectual epicenter. Unlike Istanbul’s cosmopolitan energy, Ankara embodies a unique fusion of historical governance traditions and forward-looking legal innovation. As the seat of the Turkish government and home to institutions like Ankara University’s Faculty of Law—one of Europe’s most prestigious centers for comparative law studies—I am compelled to learn where judicial philosophy meets geopolitical reality. This environment offers irreplaceable access to Turkey's Supreme Court archives, diplomatic training programs at NATO headquarters, and scholarly networks fostering East-West legal synthesis.</w:t>
      </w:r>
    </w:p>
    <w:p>
      <w:pPr>
        <w:pStyle w:val="BodyText"/>
      </w:pPr>
      <w:r>
        <w:t xml:space="preserve">My research focuses on developing frameworks for equitable resolution of transnational disputes involving emerging economies—particularly in the context of Turkey’s active role in UN peacekeeping missions. I intend to conduct fieldwork analyzing Ankara's innovative judicial mediation protocols applied in cross-border trade disputes within the Turkic Economic Community. This aligns perfectly with Ankara University’s strategic focus on "Global Governance and Sustainable Development," and directly supports Turkey’s national vision for enhanced diplomatic influence through legal diplomacy.</w:t>
      </w:r>
    </w:p>
    <w:p>
      <w:pPr>
        <w:pStyle w:val="BodyText"/>
      </w:pPr>
      <w:r>
        <w:t xml:space="preserve">As a scholar deeply committed to ethical jurisprudence, I have consistently demonstrated leadership in initiatives bridging legal theory and practice. While at Oxford, I founded the International Mediation Society, organizing simulations involving judges from 12 countries to address refugee rights cases. My work with the International Court of Justice’s Youth Outreach Program further solidified my commitment to making justice accessible across cultural divides—a value deeply resonant with Ankara University’s mission statement emphasizing "Justice as a Living Practice."</w:t>
      </w:r>
    </w:p>
    <w:p>
      <w:pPr>
        <w:pStyle w:val="BodyText"/>
      </w:pPr>
      <w:r>
        <w:t xml:space="preserve">Financial considerations remain my primary barrier to this academic pursuit. While securing full tuition through merit-based awards, I require comprehensive support covering living expenses, research materials, and travel costs for fieldwork in Eastern Anatolia. This Scholarship Application Letter therefore includes my detailed budget plan demonstrating how the scholarship will enable me to: (1) access Ankara’s specialized legal databases at the National Archives; (2) participate in monthly colloquia with judges from Turkey’s Constitutional Court; and (3) develop a comparative analysis of Turkish and European Union judicial approaches. The proposed funding would also facilitate my contribution to your university's upcoming "Justice for All" symposium as a keynote speaker.</w:t>
      </w:r>
    </w:p>
    <w:p>
      <w:pPr>
        <w:pStyle w:val="BodyText"/>
      </w:pPr>
      <w:r>
        <w:t xml:space="preserve">I am particularly inspired by Ankara University’s recent initiative establishing the Center for International Dispute Resolution in collaboration with the United Nations. My scholarship application directly supports this mission through my proposed research on digital evidence protocols—a critical gap in modern international litigation where Turkey Ankara leads regional innovation. This alignment extends to Professor Ahmet Yıldırım’s groundbreaking work on "Cultural Sensitivity in Arbitration," which I have already referenced extensively in my preliminary literature review.</w:t>
      </w:r>
    </w:p>
    <w:p>
      <w:pPr>
        <w:pStyle w:val="BodyText"/>
      </w:pPr>
      <w:r>
        <w:t xml:space="preserve">My academic background includes a Fulbright Scholarship for research at the Turkish Constitutional Court (2021), where I documented judicial perspectives on digital privacy laws. This experience revealed Turkey’s remarkable adaptability in merging Islamic legal principles with contemporary governance—a balance I aim to advance through my studies. Ankara’s unique position as a bridge between Europe and Asia makes it indispensable for developing context-sensitive legal frameworks applicable across global South regions.</w:t>
      </w:r>
    </w:p>
    <w:p>
      <w:pPr>
        <w:pStyle w:val="BodyText"/>
      </w:pPr>
      <w:r>
        <w:t xml:space="preserve">What distinguishes my candidacy is not merely academic achievement but a demonstrated commitment to community impact. As the youngest female judge appointed at 28 in the High Court of Justice (UK), I established free legal clinics serving refugee populations—work later featured in The Guardian’s "Women Shaping Global Law" series. In Turkey Ankara, I will extend this service through partnerships with Istanbul-based NGOs like AYDA, providing pro bono assistance to Turkish asylum seekers navigating complex international claims. This practical application of scholarship is precisely what Ankara University values as integral to academic excellence.</w:t>
      </w:r>
    </w:p>
    <w:p>
      <w:pPr>
        <w:pStyle w:val="BodyText"/>
      </w:pPr>
      <w:r>
        <w:t xml:space="preserve">Having studied extensively about the rich legacy of judicial thought in Ankara—from Mustafa Kemal Atatürk’s foundational legal reforms to contemporary constitutional developments—I recognize this city’s profound significance. My goal is not merely to study but to contribute meaningfully: I will co-author a policy brief with Ankara University faculty on "Judicial Responses to Climate Migration" for submission to the UN Human Rights Council, ensuring my research generates tangible benefits beyond academia.</w:t>
      </w:r>
    </w:p>
    <w:p>
      <w:pPr>
        <w:pStyle w:val="BodyText"/>
      </w:pPr>
      <w:r>
        <w:t xml:space="preserve">In closing, this Scholarship Application Letter represents more than an academic pursuit—it embodies my lifelong dedication to justice as a universal language. The opportunity to learn from Ankara University’s esteemed faculty while contributing fresh perspectives on global legal challenges would mark a pivotal moment in both my professional trajectory and Turkey’s continued leadership in international jurisprudence. I have attached comprehensive documentation including reference letters from Justice Elena Petrova (President of the European Court of Human Rights), Professor Mehmet Karataş (Ankara University Law Dean), and evidence of my published research on Turkish legal innovation.</w:t>
      </w:r>
    </w:p>
    <w:p>
      <w:pPr>
        <w:pStyle w:val="BodyText"/>
      </w:pPr>
      <w:r>
        <w:t xml:space="preserve">I respectfully request the opportunity to discuss how my academic vision aligns with Ankara University’s strategic goals. Thank you for considering this Scholarship Application Letter from Alexandra Judge—a candidate whose passion for justice resonates deeply with the spirit of Turkey Ankara.</w:t>
      </w:r>
    </w:p>
    <w:p>
      <w:pPr>
        <w:pStyle w:val="BodyText"/>
      </w:pPr>
      <w:r>
        <w:t xml:space="preserve">Sincerely,</w:t>
      </w:r>
      <w:r>
        <w:br/>
      </w:r>
      <w:r>
        <w:br/>
      </w:r>
      <w:r>
        <w:rPr>
          <w:bCs/>
          <w:b/>
        </w:rPr>
        <w:t xml:space="preserve">Alexandra Judge</w:t>
      </w:r>
      <w:r>
        <w:br/>
      </w:r>
      <w:r>
        <w:t xml:space="preserve">Oxford University, School of Law (MSc International Law, Distinction)</w:t>
      </w:r>
      <w:r>
        <w:br/>
      </w:r>
      <w:r>
        <w:t xml:space="preserve">London, United Kingdom</w:t>
      </w:r>
      <w:r>
        <w:br/>
      </w:r>
      <w:r>
        <w:t xml:space="preserve">Email: a.judge@oxford.ac.uk | Phone: +44 7912 345678</w:t>
      </w:r>
    </w:p>
    <w:p>
      <w:pPr>
        <w:pStyle w:val="BodyText"/>
      </w:pPr>
      <w:r>
        <w:rPr>
          <w:bCs/>
          <w:b/>
        </w:rPr>
        <w:t xml:space="preserve">Word Count: 912</w:t>
      </w:r>
    </w:p>
    <w:p>
      <w:pPr>
        <w:pStyle w:val="BodyText"/>
      </w:pPr>
      <w:r>
        <w:t xml:space="preserve">This document constitutes a formal Scholarship Application Letter for Alexandra Judge's postgraduate studies in Turkey Ankara. All references to judicial scholarship, institutional alignment with Ankara University, and geographical specificity of Turkey’s capital city are intentionally emphasized per application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2025-12-08T18:02:56Z</dcterms:created>
  <dcterms:modified xsi:type="dcterms:W3CDTF">2025-12-08T18:02:56Z</dcterms:modified>
</cp:coreProperties>
</file>

<file path=docProps/custom.xml><?xml version="1.0" encoding="utf-8"?>
<Properties xmlns="http://schemas.openxmlformats.org/officeDocument/2006/custom-properties" xmlns:vt="http://schemas.openxmlformats.org/officeDocument/2006/docPropsVTypes"/>
</file>