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Farida Akhtar</w:t>
      </w:r>
    </w:p>
    <w:p>
      <w:pPr>
        <w:pStyle w:val="BodyText"/>
      </w:pPr>
      <w:r>
        <w:t xml:space="preserve">Scholarship Committee Chairman</w:t>
      </w:r>
    </w:p>
    <w:p>
      <w:pPr>
        <w:pStyle w:val="BodyText"/>
      </w:pPr>
      <w:r>
        <w:t xml:space="preserve">Dhaka Institute of Health Sciences (DIHS)</w:t>
      </w:r>
    </w:p>
    <w:p>
      <w:pPr>
        <w:pStyle w:val="BodyText"/>
      </w:pPr>
      <w:r>
        <w:t xml:space="preserve">68, Tejgaon Industrial Area, Dhaka-1208</w:t>
      </w:r>
    </w:p>
    <w:p>
      <w:pPr>
        <w:pStyle w:val="BodyText"/>
      </w:pPr>
      <w:r>
        <w:t xml:space="preserve">Bangladesh</w:t>
      </w:r>
    </w:p>
    <w:bookmarkStart w:id="20" w:name="X6a5251ba33a8a4e93cb358b8521eb5b5ec9bc3d"/>
    <w:p>
      <w:pPr>
        <w:pStyle w:val="Heading2"/>
      </w:pPr>
      <w:r>
        <w:t xml:space="preserve">Application for Scholarship to Pursue Advanced Laboratory Technician Certification</w:t>
      </w:r>
    </w:p>
    <w:p>
      <w:pPr>
        <w:pStyle w:val="FirstParagraph"/>
      </w:pPr>
      <w:r>
        <w:t xml:space="preserve">To the Esteemed Members of the Scholarship Committee,</w:t>
      </w:r>
    </w:p>
    <w:p>
      <w:pPr>
        <w:pStyle w:val="BodyText"/>
      </w:pPr>
      <w:r>
        <w:t xml:space="preserve">With profound respect and deep commitment to advancing healthcare in our nation, I write this</w:t>
      </w:r>
      <w:r>
        <w:t xml:space="preserve"> </w:t>
      </w:r>
      <w:r>
        <w:rPr>
          <w:bCs/>
          <w:b/>
        </w:rPr>
        <w:t xml:space="preserve">Scholarship Application Letter</w:t>
      </w:r>
      <w:r>
        <w:t xml:space="preserve"> </w:t>
      </w:r>
      <w:r>
        <w:t xml:space="preserve">to formally apply for financial assistance toward my enrollment in the Advanced Diploma in Clinical Laboratory Technology at the Dhaka Institute of Health Sciences (DIHS). As a dedicated student from the bustling heart of</w:t>
      </w:r>
      <w:r>
        <w:t xml:space="preserve"> </w:t>
      </w:r>
      <w:r>
        <w:rPr>
          <w:bCs/>
          <w:b/>
        </w:rPr>
        <w:t xml:space="preserve">Bangladesh Dhaka</w:t>
      </w:r>
      <w:r>
        <w:t xml:space="preserve">, I am determined to become a proficient</w:t>
      </w:r>
      <w:r>
        <w:t xml:space="preserve"> </w:t>
      </w:r>
      <w:r>
        <w:rPr>
          <w:bCs/>
          <w:b/>
        </w:rPr>
        <w:t xml:space="preserve">Laboratory Technician</w:t>
      </w:r>
      <w:r>
        <w:t xml:space="preserve"> </w:t>
      </w:r>
      <w:r>
        <w:t xml:space="preserve">capable of addressing critical diagnostic gaps within our public health infrastructure.</w:t>
      </w:r>
    </w:p>
    <w:p>
      <w:pPr>
        <w:pStyle w:val="BodyText"/>
      </w:pPr>
      <w:r>
        <w:t xml:space="preserve">Growing up in the densely populated neighborhood of Mohammadpur, Dhaka, I witnessed firsthand how limited access to accurate laboratory services exacerbates health crises. During the 2020 dengue outbreak, overcrowded government labs couldn't process samples quickly enough, leading to delayed diagnoses and preventable complications. This experience ignited my resolve to specialize in clinical diagnostics—a field where precision directly saves lives. I completed my Higher Secondary Certificate (HSC) in Biological Sciences from Dhaka City College with 86% marks and am currently pursuing a Diploma in Medical Laboratory Technology at Bangladesh Institute of Health Sciences, where I maintain a 3.75/4.0 GPA.</w:t>
      </w:r>
    </w:p>
    <w:p>
      <w:pPr>
        <w:pStyle w:val="BodyText"/>
      </w:pPr>
      <w:r>
        <w:t xml:space="preserve">The Advanced Diploma program at DIHS represents the most rigorous and clinically relevant training available in</w:t>
      </w:r>
      <w:r>
        <w:t xml:space="preserve"> </w:t>
      </w:r>
      <w:r>
        <w:rPr>
          <w:bCs/>
          <w:b/>
        </w:rPr>
        <w:t xml:space="preserve">Bangladesh Dhaka</w:t>
      </w:r>
      <w:r>
        <w:t xml:space="preserve">. It uniquely combines hands-on experience with cutting-edge diagnostic techniques essential for modern healthcare—particularly vital in our context where infectious diseases like tuberculosis, malaria, and emerging viral threats demand rapid, accurate lab confirmation. My current diploma has equipped me with foundational skills in hematology, microbiology, and basic serology; however, I require specialized training in molecular diagnostics (PCR), automated instrument operation (like Sysmex analyzers), and quality assurance protocols to meet international standards. This scholarship would bridge the critical gap between my existing qualifications and the advanced competencies required to serve Dhaka's 21 million residents effectively.</w:t>
      </w:r>
    </w:p>
    <w:p>
      <w:pPr>
        <w:pStyle w:val="BodyText"/>
      </w:pPr>
      <w:r>
        <w:t xml:space="preserve">Why is this training non-negotiable for</w:t>
      </w:r>
      <w:r>
        <w:t xml:space="preserve"> </w:t>
      </w:r>
      <w:r>
        <w:rPr>
          <w:bCs/>
          <w:b/>
        </w:rPr>
        <w:t xml:space="preserve">Bangladesh Dhaka</w:t>
      </w:r>
      <w:r>
        <w:t xml:space="preserve">? Consider that over 70% of our urban population relies on public healthcare facilities, yet most lack certified laboratory technicians. A recent WHO report highlighted a severe shortage—only 1 technician per 15,000 people in Dhaka versus the recommended ratio of 1:5,000. As a future</w:t>
      </w:r>
      <w:r>
        <w:t xml:space="preserve"> </w:t>
      </w:r>
      <w:r>
        <w:rPr>
          <w:bCs/>
          <w:b/>
        </w:rPr>
        <w:t xml:space="preserve">Laboratory Technician</w:t>
      </w:r>
      <w:r>
        <w:t xml:space="preserve">, I aim to work at institutions like Dhaka Medical College Hospital or the National Institute of Diseases of the Chest and Hospital (NIDCH), where my skills would directly support early detection of diseases like antimicrobial-resistant infections—a growing threat in our city. The program's curriculum, including 18 months of clinical rotations at affiliated hospitals across Dhaka, will immerse me in real-world challenges from the outset.</w:t>
      </w:r>
    </w:p>
    <w:p>
      <w:pPr>
        <w:pStyle w:val="BodyText"/>
      </w:pPr>
      <w:r>
        <w:t xml:space="preserve">Financial constraints are the primary barrier to my advancement. My family operates a small textile workshop in Gazipur—earning approximately BDT 25,000 monthly—which barely covers basic needs. The scholarship fee for this program is BDT 185,000 (excluding accommodation). Without support, I cannot afford these costs while working part-time to sustain my education. This</w:t>
      </w:r>
      <w:r>
        <w:t xml:space="preserve"> </w:t>
      </w:r>
      <w:r>
        <w:rPr>
          <w:bCs/>
          <w:b/>
        </w:rPr>
        <w:t xml:space="preserve">Scholarship Application Letter</w:t>
      </w:r>
      <w:r>
        <w:t xml:space="preserve"> </w:t>
      </w:r>
      <w:r>
        <w:t xml:space="preserve">thus seeks not just financial aid but a strategic investment in Dhaka's health security. The scholarship would eliminate immediate economic pressure, allowing me to focus entirely on mastering critical techniques like blood bank operations, rapid diagnostic test interpretation, and laboratory information system management—skills directly applicable to Bangladesh's healthcare ecosystem.</w:t>
      </w:r>
    </w:p>
    <w:p>
      <w:pPr>
        <w:pStyle w:val="BodyText"/>
      </w:pPr>
      <w:r>
        <w:t xml:space="preserve">My academic journey reflects unwavering dedication: I secured internships at Dhaka’s BIRDEM Hospital where I assisted in 500+ specimen analyses under supervision, developed a standardized checklist for sample handling (adopted by my department), and conducted community health awareness sessions on lab testing in low-income areas. I also completed certifications in Biosafety Level-2 protocols and WHO guidelines for point-of-care testing—credentials that position me to contribute immediately upon graduation. This program will formalize these experiences into a nationally recognized qualification, fulfilling Bangladesh's National Health Policy 2011 commitment to upgrading laboratory services.</w:t>
      </w:r>
    </w:p>
    <w:p>
      <w:pPr>
        <w:pStyle w:val="BodyText"/>
      </w:pPr>
      <w:r>
        <w:t xml:space="preserve">I am particularly drawn to DIHS' partnership with the Bangladesh Medical Research Council (BMRC) for its Dhaka-based disease surveillance initiative. As a participant in this program, I would actively contribute to projects monitoring drug resistance patterns in Dhaka’s urban slums—a critical need identified by the Ministry of Health &amp; Family Welfare. My goal is not merely to earn a certificate but to become part of the solution: designing efficient lab workflows for high-volume settings, training junior staff, and ensuring data integrity that informs public health decisions across</w:t>
      </w:r>
      <w:r>
        <w:t xml:space="preserve"> </w:t>
      </w:r>
      <w:r>
        <w:rPr>
          <w:bCs/>
          <w:b/>
        </w:rPr>
        <w:t xml:space="preserve">Bangladesh Dhaka</w:t>
      </w:r>
      <w:r>
        <w:t xml:space="preserve">.</w:t>
      </w:r>
    </w:p>
    <w:p>
      <w:pPr>
        <w:pStyle w:val="BodyText"/>
      </w:pPr>
      <w:r>
        <w:t xml:space="preserve">Upon completion, I commit to serving in a government hospital or public health laboratory in Dhaka for a minimum of three years. This aligns with Bangladesh's vision of "Health for All" and ensures scholarship funds directly translate into sustainable impact. I have already secured provisional acceptance from Dhaka Medical College Hospital for my clinical internship phase, demonstrating the tangible demand for skilled technicians in our capital city.</w:t>
      </w:r>
    </w:p>
    <w:p>
      <w:pPr>
        <w:pStyle w:val="BodyText"/>
      </w:pPr>
      <w:r>
        <w:t xml:space="preserve">My aspiration to become a trusted</w:t>
      </w:r>
      <w:r>
        <w:t xml:space="preserve"> </w:t>
      </w:r>
      <w:r>
        <w:rPr>
          <w:bCs/>
          <w:b/>
        </w:rPr>
        <w:t xml:space="preserve">Laboratory Technician</w:t>
      </w:r>
      <w:r>
        <w:t xml:space="preserve"> </w:t>
      </w:r>
      <w:r>
        <w:t xml:space="preserve">transcends personal ambition—it is a promise to millions of Dhaka residents who deserve timely, accurate diagnoses. This scholarship represents more than financial support; it is an opportunity to transform my community through science. I have attached all required documents: academic transcripts, letters of recommendation from Dr. Anwar Hossain (Head of Clinical Lab at BIRDEM) and Mr. Shahidul Islam (Director, Bangladesh Health Research Council), and the program enrollment form.</w:t>
      </w:r>
    </w:p>
    <w:p>
      <w:pPr>
        <w:pStyle w:val="BodyText"/>
      </w:pPr>
      <w:r>
        <w:t xml:space="preserve">Thank you for considering my application with the seriousness it deserves. I am eager to discuss how my background, motivation, and future vision align with DIHS's mission to cultivate healthcare leaders for</w:t>
      </w:r>
      <w:r>
        <w:t xml:space="preserve"> </w:t>
      </w:r>
      <w:r>
        <w:rPr>
          <w:bCs/>
          <w:b/>
        </w:rPr>
        <w:t xml:space="preserve">Bangladesh Dhaka</w:t>
      </w:r>
      <w:r>
        <w:t xml:space="preserve">. I welcome the opportunity to meet at your convenience and provide further details about my commitment to elevating laboratory services in our nation's most populous city.</w:t>
      </w:r>
    </w:p>
    <w:p>
      <w:pPr>
        <w:pStyle w:val="BodyText"/>
      </w:pPr>
      <w:r>
        <w:t xml:space="preserve">With deepest respect,</w:t>
      </w:r>
    </w:p>
    <w:p>
      <w:pPr>
        <w:pStyle w:val="BodyText"/>
      </w:pPr>
      <w:r>
        <w:t xml:space="preserve">Ayesha Rahman</w:t>
      </w:r>
    </w:p>
    <w:p>
      <w:pPr>
        <w:pStyle w:val="BodyText"/>
      </w:pPr>
      <w:r>
        <w:t xml:space="preserve">Diploma in Medical Laboratory Technology, Bangladesh Institute of Health Sciences</w:t>
      </w:r>
    </w:p>
    <w:p>
      <w:pPr>
        <w:pStyle w:val="BodyText"/>
      </w:pPr>
      <w:r>
        <w:t xml:space="preserve">Residence: House #12/5, Block-B, Mohammadpur, Dhaka-1207</w:t>
      </w:r>
    </w:p>
    <w:p>
      <w:pPr>
        <w:pStyle w:val="BodyText"/>
      </w:pPr>
      <w:r>
        <w:t xml:space="preserve">Email: ayesha.rahman@email.com | Phone: +880 17XXXXXXXX</w:t>
      </w:r>
    </w:p>
    <w:p>
      <w:r>
        <w:pict>
          <v:rect style="width:0;height:1.5pt" o:hralign="center" o:hrstd="t" o:hr="t"/>
        </w:pic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dc:title>
  <dc:creator/>
  <dc:language>en</dc:language>
  <cp:keywords/>
  <dcterms:created xsi:type="dcterms:W3CDTF">2026-07-23T20:10:54Z</dcterms:created>
  <dcterms:modified xsi:type="dcterms:W3CDTF">2026-07-23T20:10:54Z</dcterms:modified>
</cp:coreProperties>
</file>

<file path=docProps/custom.xml><?xml version="1.0" encoding="utf-8"?>
<Properties xmlns="http://schemas.openxmlformats.org/officeDocument/2006/custom-properties" xmlns:vt="http://schemas.openxmlformats.org/officeDocument/2006/docPropsVTypes"/>
</file>