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Laboratory Technician Training Program in Ethiopia Addis Ababa</w:t>
      </w:r>
    </w:p>
    <w:bookmarkEnd w:id="20"/>
    <w:p>
      <w:pPr>
        <w:pStyle w:val="BodyText"/>
      </w:pPr>
      <w:r>
        <w:t xml:space="preserve">October 26, 2023</w:t>
      </w:r>
    </w:p>
    <w:p>
      <w:pPr>
        <w:pStyle w:val="BodyText"/>
      </w:pPr>
      <w:r>
        <w:t xml:space="preserve">Scholarship Committee</w:t>
      </w:r>
      <w:r>
        <w:br/>
      </w:r>
      <w:r>
        <w:t xml:space="preserve">Center for Medical Laboratory Sciences</w:t>
      </w:r>
      <w:r>
        <w:br/>
      </w:r>
      <w:r>
        <w:t xml:space="preserve">Addis Ababa University</w:t>
      </w:r>
      <w:r>
        <w:br/>
      </w:r>
      <w:r>
        <w:t xml:space="preserve">Addis Ababa, Ethiopia</w:t>
      </w:r>
    </w:p>
    <w:p>
      <w:pPr>
        <w:pStyle w:val="BodyText"/>
      </w:pPr>
      <w:r>
        <w:t xml:space="preserve">Dear Scholarship Committee,</w:t>
      </w:r>
    </w:p>
    <w:p>
      <w:pPr>
        <w:pStyle w:val="BodyText"/>
      </w:pPr>
      <w:r>
        <w:t xml:space="preserve">I am writing to express my profound enthusiasm for the esteemed Laboratory Technician Scholarship Program in Ethiopia Addis Ababa. As a dedicated healthcare professional with over three years of clinical laboratory experience at Jimma University Specialized Hospital, I have developed an unwavering commitment to advancing medical diagnostics in Ethiopia's rapidly evolving healthcare landscape. This Scholarship Application Letter represents not merely an academic pursuit, but a strategic alignment of my professional trajectory with Ethiopia's urgent need for skilled Laboratory Technicians capable of addressing critical public health challenges in Addis Ababa and beyond.</w:t>
      </w:r>
    </w:p>
    <w:p>
      <w:pPr>
        <w:pStyle w:val="BodyText"/>
      </w:pPr>
      <w:r>
        <w:t xml:space="preserve">My journey toward becoming a Laboratory Technician began during my secondary education at Adama Science and Technology High School, where I consistently excelled in biology and chemistry. This passion led me to pursue a Diploma in Medical Laboratory Technology at Hawassa University College of Health Sciences (2018-2021), where I graduated with honors (GPA: 3.7/4.0). During my training, I completed six-month clinical rotations at Yekatit 12 Hospital's microbiology and hematology departments in Addis Ababa, where I witnessed firsthand the transformative impact of accurate laboratory diagnostics on patient outcomes. These experiences cemented my resolve to specialize as a Laboratory Technician in Ethiopia's capital city – a hub of medical innovation where institutions like the Ethiopian Public Health Institute (EPHI) and St. Paul's Hospital Millennium Medical College drive national health strategies.</w:t>
      </w:r>
    </w:p>
    <w:p>
      <w:pPr>
        <w:pStyle w:val="BodyText"/>
      </w:pPr>
      <w:r>
        <w:t xml:space="preserve">What distinguishes my application is my intimate understanding of Addis Ababa's unique healthcare context. The city serves as Ethiopia's medical epicenter, handling over 40% of the nation's diagnostic workload while facing persistent challenges in laboratory infrastructure and technician shortages. During my rotations at Yekatit 12 Hospital, I observed how understaffed laboratories delayed critical tuberculosis and HIV test results during the 2021 pandemic surge – a reality that deeply motivated my application for this scholarship. I have since volunteered with the Addis Ababa Health Bureau's Point-of-Care Testing initiative, training community health workers on rapid malaria testing in underserved neighborhoods like Kality and Kolfe-Keranio. These experiences taught me that effective Laboratory Technicians must possess not only technical excellence but also cultural competence to navigate Ethiopia's diverse communities within Addis Ababa's urban ecosystem.</w:t>
      </w:r>
    </w:p>
    <w:p>
      <w:pPr>
        <w:pStyle w:val="BodyText"/>
      </w:pPr>
      <w:r>
        <w:t xml:space="preserve">My academic and practical preparation directly aligns with the scholarship's objectives for developing high-impact Laboratory Technicians in Ethiopia. I have mastered advanced techniques including ELISA, PCR, and automated hematology analysis through my diploma program. More significantly, I completed an independent research project analyzing antimicrobial resistance patterns in Addis Ababa's tertiary hospitals – findings later presented at the Ethiopian Society of Microbiology's 2022 conference. My technical skills are complemented by fluency in Amharic (native), English (IELTS 7.5), and Oromiffa, enabling me to bridge communication gaps between medical staff, patients, and public health officials across Ethiopia Addis Ababa's multilingual environment.</w:t>
      </w:r>
    </w:p>
    <w:p>
      <w:pPr>
        <w:pStyle w:val="BodyText"/>
      </w:pPr>
      <w:r>
        <w:t xml:space="preserve">Why is this scholarship critical for my development as a Laboratory Technician? The financial barrier is substantial: the tuition for the advanced Laboratory Management Certification at Addis Ababa University's College of Health Sciences exceeds 120,000 ETB (approximately $2,800 USD), an amount far beyond my current means. This scholarship would not only cover my academic fees but also provide essential training materials and laboratory consumables – resources currently inaccessible to me as a junior technician earning 5,500 ETB monthly. Crucially, the program's focus on quality assurance systems (aligned with WHO guidelines) and digital laboratory management tools directly addresses gaps I've identified in Addis Ababa's existing facilities.</w:t>
      </w:r>
    </w:p>
    <w:p>
      <w:pPr>
        <w:pStyle w:val="BodyText"/>
      </w:pPr>
      <w:r>
        <w:t xml:space="preserve">My commitment to Ethiopia Addis Ababa extends far beyond academic achievement. Upon completing this scholarship-supported training, I will immediately join the Addis Ababa Health Bureau's Laboratory Network as a Senior Technician, focusing on modernizing rural satellite labs in the city's periphery. I have already secured preliminary interest from Dr. Assefa Tadesse (Director of EPHI's National Reference Lab) for collaborative projects improving tuberculosis diagnostics – a priority area identified by Addis Ababa City Administration's 2023 Health Strategy. My five-year plan includes establishing a mobile laboratory unit serving informal settlements in the city, directly addressing the WHO's call to "leave no community behind" in Ethiopia's health equity drive.</w:t>
      </w:r>
    </w:p>
    <w:p>
      <w:pPr>
        <w:pStyle w:val="BodyText"/>
      </w:pPr>
      <w:r>
        <w:t xml:space="preserve">What truly sets me apart is my proven track record of community impact. As part of the Addis Ababa University Student Health Volunteers, I coordinated a free blood screening campaign reaching 1,200 residents in Dire Dawa Road slums during 2022. My initiative reduced diagnostic delays for anemia and hypertension by 78% through rapid point-of-care testing – a model now under consideration for citywide implementation. This experience demonstrated my ability to translate laboratory expertise into tangible public health outcomes, exactly the skillset Ethiopia Addis Ababa urgently needs in its next generation of Laboratory Technicians.</w:t>
      </w:r>
    </w:p>
    <w:p>
      <w:pPr>
        <w:pStyle w:val="BodyText"/>
      </w:pPr>
      <w:r>
        <w:t xml:space="preserve">I understand that this Scholarship Application Letter represents more than personal ambition; it embodies a national investment in Ethiopia's healthcare future. Having witnessed how inadequate lab infrastructure contributed to preventable deaths during the 2020-2021 health crisis, I am driven by the conviction that every Ethiopian deserves access to accurate diagnostics – from Addis Ababa's premier hospitals to remote village health posts. This scholarship would enable me to join the ranks of professionals like Dr. Amina Mohammed (Addis Ababa's Chief Public Health Laboratory Specialist), who has transformed Ethiopia's HIV diagnostic network through similar training investments.</w:t>
      </w:r>
    </w:p>
    <w:p>
      <w:pPr>
        <w:pStyle w:val="BodyText"/>
      </w:pPr>
      <w:r>
        <w:t xml:space="preserve">My application reflects a deep commitment to Ethiopia Addis Ababa's healthcare transformation. I have attached all required documents including my diploma, recommendation letters from Dr. Abebech Gebrehiwot (Yekatit 12 Hospital Lab Director) and Professor Tekleab Yohannes (Hawassa University), and a detailed budget plan aligning with the scholarship's objectives. I respectfully request the opportunity to discuss how my skills in laboratory quality management, community health engagement, and technical proficiency can contribute to your mission of developing world-class Laboratory Technicians in Ethiopia.</w:t>
      </w:r>
    </w:p>
    <w:p>
      <w:pPr>
        <w:pStyle w:val="BodyText"/>
      </w:pPr>
      <w:r>
        <w:t xml:space="preserve">Thank you for considering my application. I am eager to contribute my energy and expertise to strengthening Addis Ababa's healthcare backbone as a certified Laboratory Technician and dedicated servant of Ethiopia's medical advancement.</w:t>
      </w:r>
    </w:p>
    <w:p>
      <w:pPr>
        <w:pStyle w:val="BodyText"/>
      </w:pPr>
      <w:r>
        <w:t xml:space="preserve">Sincerely,</w:t>
      </w:r>
    </w:p>
    <w:p>
      <w:pPr>
        <w:pStyle w:val="BodyText"/>
      </w:pPr>
      <w:r>
        <w:t xml:space="preserve">Tigst Gebremichael</w:t>
      </w:r>
    </w:p>
    <w:p>
      <w:pPr>
        <w:pStyle w:val="BodyText"/>
      </w:pPr>
      <w:r>
        <w:t xml:space="preserve">Diploma in Medical Laboratory Technology (Hons.)</w:t>
      </w:r>
      <w:r>
        <w:br/>
      </w:r>
      <w:r>
        <w:t xml:space="preserve">Jimma University College of Health Sciences, 2021</w:t>
      </w:r>
    </w:p>
    <w:p>
      <w:pPr>
        <w:pStyle w:val="BodyText"/>
      </w:pPr>
      <w:r>
        <w:t xml:space="preserve">Email: tigst.g@ethiohealth.org | Phone: +251 911-345-789</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Position</dc:title>
  <dc:creator/>
  <dc:language>en</dc:language>
  <cp:keywords/>
  <dcterms:created xsi:type="dcterms:W3CDTF">2026-07-23T03:41:19Z</dcterms:created>
  <dcterms:modified xsi:type="dcterms:W3CDTF">2026-07-23T03:41:19Z</dcterms:modified>
</cp:coreProperties>
</file>

<file path=docProps/custom.xml><?xml version="1.0" encoding="utf-8"?>
<Properties xmlns="http://schemas.openxmlformats.org/officeDocument/2006/custom-properties" xmlns:vt="http://schemas.openxmlformats.org/officeDocument/2006/docPropsVTypes"/>
</file>