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6f4628efd229dbc0bac3b9cc5d5b72b8059dba8"/>
    <w:p>
      <w:pPr>
        <w:pStyle w:val="Heading1"/>
      </w:pPr>
      <w:r>
        <w:t xml:space="preserve">Scholarship Application Letter: Pursuing Excellence as a Laboratory Technician in Jeddah, Saudi Arabia</w:t>
      </w:r>
    </w:p>
    <w:p>
      <w:pPr>
        <w:pStyle w:val="FirstParagraph"/>
      </w:pPr>
      <w:r>
        <w:t xml:space="preserve">Dear Scholarship Committee,</w:t>
      </w:r>
    </w:p>
    <w:p>
      <w:pPr>
        <w:pStyle w:val="BodyText"/>
      </w:pPr>
      <w:r>
        <w:t xml:space="preserve">With profound respect for the Kingdom of Saudi Arabia's visionary leadership and transformative healthcare initiatives under Vision 2030, I am writing to formally submit my application for the prestigious Scholarship for Advanced Training in Clinical Laboratory Science at King Abdulaziz Medical City (KAMC) in Jeddah. As a highly motivated and academically accomplished candidate with a Bachelor of Science in Medical Technology, I am eager to contribute my technical skills and dedication to advancing laboratory excellence within Saudi Arabia's rapidly evolving healthcare ecosystem. This Scholarship Application Letter serves as both my formal request for financial support and a testament to my unwavering commitment to becoming an indispensable Laboratory Technician in Jeddah.</w:t>
      </w:r>
    </w:p>
    <w:p>
      <w:pPr>
        <w:pStyle w:val="BodyText"/>
      </w:pPr>
      <w:r>
        <w:t xml:space="preserve">My academic journey has been meticulously aligned with the demands of modern clinical laboratories. I graduated with honors from [Your University Name], where I completed rigorous coursework in Clinical Microbiology, Hematology, Immunology, and Molecular Diagnostics. During my final year internship at [Local Hospital/University Lab in Your Country], I gained hands-on experience processing 150+ daily specimens, operating advanced analyzers (including automated hematology analyzers and PCR machines), and adhering to stringent quality control protocols. Crucially, I mastered the internationally recognized CLSI guidelines – a foundational requirement for any Laboratory Technician aspiring to work within Saudi Arabia's healthcare standards. What truly ignited my passion, however, was witnessing how timely, accurate laboratory results directly influence life-saving clinical decisions – a principle deeply embedded in Saudi Arabia's healthcare mission.</w:t>
      </w:r>
    </w:p>
    <w:p>
      <w:pPr>
        <w:pStyle w:val="BodyText"/>
      </w:pPr>
      <w:r>
        <w:t xml:space="preserve">My motivation to pursue this scholarship specifically in Jeddah stems from the city’s unique position as the Kingdom’s premier medical hub and its alignment with national healthcare priorities. Jeddah, home to King Abdulaziz Medical City (a flagship institution under Ministry of Health), is at the epicenter of Saudi Arabia's commitment to building a world-class diagnostic infrastructure. As the Kingdom prepares for peak Hajj seasons attracting millions, the demand for skilled Laboratory Technicians capable of managing high-volume testing and complex infectious disease screening (including emerging pathogens) has never been greater. I am not merely seeking employment; I aim to become part of Jeddah’s vital frontline in public health, contributing to the national goal of reducing diagnostic delays and enhancing patient outcomes across this bustling coastal metropolis.</w:t>
      </w:r>
    </w:p>
    <w:p>
      <w:pPr>
        <w:pStyle w:val="BodyText"/>
      </w:pPr>
      <w:r>
        <w:t xml:space="preserve">I have meticulously researched the training curriculum offered through this scholarship program at KAMC’s advanced laboratory education center. The specialized modules on Saudi-specific infectious disease patterns (such as tropical parasitic infections common in pilgrimage settings), adherence to MOH accreditation standards, and hands-on training with Jeddah’s latest diagnostic equipment (like next-generation sequencers for pathogen identification) perfectly complement my existing skill set. This scholarship is not merely financial aid; it is the critical bridge between my current qualifications and the specialized expertise required to meet the exacting standards of Saudi Arabia’s healthcare facilities in Jeddah. Without this funding, securing such a targeted, high-value training opportunity would be prohibitively expensive for me as an aspiring professional.</w:t>
      </w:r>
    </w:p>
    <w:p>
      <w:pPr>
        <w:pStyle w:val="BodyText"/>
      </w:pPr>
      <w:r>
        <w:t xml:space="preserve">Understanding Saudi Arabia's cultural context and professional expectations is paramount to my success as a future Laboratory Technician. I have actively studied the Kingdom’s Vision 2030 goals, particularly the Health Sector Transformation Program which prioritizes diagnostic excellence and technology adoption. I am deeply respectful of Saudi protocols, including strict adherence to gender-specific workplace arrangements common in healthcare settings during clinical rotations. My previous experience working within diverse cultural teams has equipped me with strong communication skills, patience, and a commitment to collaborative problem-solving – essential traits for thriving in Jeddah’s dynamic hospital environment where teamwork between technicians, pathologists, and clinicians is vital.</w:t>
      </w:r>
    </w:p>
    <w:p>
      <w:pPr>
        <w:pStyle w:val="BodyText"/>
      </w:pPr>
      <w:r>
        <w:t xml:space="preserve">My long-term vision aligns seamlessly with Saudi Arabia's healthcare trajectory. I aspire to become a lead Laboratory Technician specializing in clinical microbiology at KAMC or a similar institution in Jeddah. I plan to leverage my training to develop standardized protocols for rapid outbreak detection, contributing directly to the Kingdom’s pandemic preparedness goals. Furthermore, I intend to pursue continuous professional development through Saudi Board certification and potentially contribute to local laboratory training programs – paying forward the opportunity this scholarship would provide me. My ultimate objective is not just personal career advancement, but tangible contribution to Jeddah becoming a model for efficient, accurate diagnostic services within the Middle East.</w:t>
      </w:r>
    </w:p>
    <w:p>
      <w:pPr>
        <w:pStyle w:val="BodyText"/>
      </w:pPr>
      <w:r>
        <w:t xml:space="preserve">Securing this scholarship represents far more than financial assistance; it signifies an investment in Saudi Arabia’s future healthcare workforce. My technical proficiency, academic dedication, cultural sensitivity, and unwavering commitment to serving the people of Jeddah position me as an ideal candidate who will maximize this opportunity. I am ready to immerse myself fully in the KAMC training program, absorb every aspect of advanced laboratory practice under Saudi standards, and emerge as a highly competent Laboratory Technician ready to support Jeddah’s hospitals during routine operations and critical public health events like Hajj.</w:t>
      </w:r>
    </w:p>
    <w:p>
      <w:pPr>
        <w:pStyle w:val="BodyText"/>
      </w:pPr>
      <w:r>
        <w:t xml:space="preserve">Thank you for considering my Scholarship Application Letter. I have attached all required documents: academic transcripts, letters of recommendation from my university professors specializing in clinical diagnostics, and proof of internship completion. I welcome the opportunity to discuss how my skills directly address the urgent needs of Saudi Arabia's Jeddah healthcare sector during a personal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Phone, Email]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Position in Jeddah, Saudi Arabia</dc:title>
  <dc:creator/>
  <dc:language>en</dc:language>
  <cp:keywords/>
  <dcterms:created xsi:type="dcterms:W3CDTF">2026-07-23T04:51:43Z</dcterms:created>
  <dcterms:modified xsi:type="dcterms:W3CDTF">2026-07-23T04:51:43Z</dcterms:modified>
</cp:coreProperties>
</file>

<file path=docProps/custom.xml><?xml version="1.0" encoding="utf-8"?>
<Properties xmlns="http://schemas.openxmlformats.org/officeDocument/2006/custom-properties" xmlns:vt="http://schemas.openxmlformats.org/officeDocument/2006/docPropsVTypes"/>
</file>