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[Date]</w:t>
      </w:r>
    </w:p>
    <w:p>
      <w:pPr>
        <w:pStyle w:val="BodyText"/>
      </w:pPr>
      <w:r>
        <w:rPr>
          <w:bCs/>
          <w:b/>
        </w:rPr>
        <w:t xml:space="preserve">Committee for International Legal Scholarships</w:t>
      </w:r>
    </w:p>
    <w:p>
      <w:pPr>
        <w:pStyle w:val="BodyText"/>
      </w:pPr>
      <w:r>
        <w:t xml:space="preserve">Global Justice Foundation</w:t>
      </w:r>
    </w:p>
    <w:p>
      <w:pPr>
        <w:pStyle w:val="BodyText"/>
      </w:pPr>
      <w:r>
        <w:t xml:space="preserve">456 Diplomatic Avenue</w:t>
      </w:r>
    </w:p>
    <w:p>
      <w:pPr>
        <w:pStyle w:val="BodyText"/>
      </w:pPr>
      <w:r>
        <w:t xml:space="preserve">Addis Ababa, Ethiopia</w:t>
      </w:r>
    </w:p>
    <w:bookmarkStart w:id="20" w:name="Xbbfd3cd0bed7e995793da5a64a3e12741140d51"/>
    <w:p>
      <w:pPr>
        <w:pStyle w:val="Heading2"/>
      </w:pPr>
      <w:r>
        <w:t xml:space="preserve">Application for Full Scholarship to Pursue Advanced Legal Studies</w:t>
      </w:r>
    </w:p>
    <w:p>
      <w:pPr>
        <w:pStyle w:val="FirstParagraph"/>
      </w:pPr>
      <w:r>
        <w:t xml:space="preserve">Dear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as a dedicated law student from Addis Ababa, Ethiopia, seeking financial support to pursue postgraduate legal studies at the prestigious University of Law in London. As one of the most promising young minds training to become a Lawyer in our rapidly evolving nation, I believe this opportunity represents not merely an educational advancement but a critical investment in Ethiopia's future justice system. Having spent my formative years studying law at Addis Ababa University's College of Law—where I consistently ranked among the top 5% of my cohort—I have witnessed firsthand the transformative power of legal education in shaping ethical leadership for our society.</w:t>
      </w:r>
    </w:p>
    <w:p>
      <w:pPr>
        <w:pStyle w:val="BodyText"/>
      </w:pPr>
      <w:r>
        <w:t xml:space="preserve">Ethiopia stands at a pivotal moment in its development journey, where constitutional reforms, land rights disputes, and gender equality initiatives demand sophisticated legal expertise. My academic trajectory has been intentionally aligned with these national priorities. During my undergraduate studies in Ethiopia Addis Ababa, I co-authored a research paper titled "Judicial Reforms for Rural Access to Justice" that was presented at the 2023 Ethiopian Legal Conference. This project revealed critical gaps in our legal infrastructure—particularly in remote regions where over 68% of citizens lack access to qualified Lawyers. My fieldwork across Oromia and Amhara regions confirmed how a single Lawyer's intervention could resolve land conflicts affecting thousands of families, yet Ethiopia currently faces a severe shortage of trained legal professionals, with only one Lawyer per 50,000 citizens nationwide.</w:t>
      </w:r>
    </w:p>
    <w:p>
      <w:pPr>
        <w:pStyle w:val="BodyText"/>
      </w:pPr>
      <w:r>
        <w:t xml:space="preserve">My commitment to legal service in Addis Ababa is deeply personal. Growing up in the Bole district as the daughter of a community health worker, I observed how unjust legal procedures disproportionately impacted low-income families—such as when my neighbor lost her home due to unclear land documentation. This experience ignited my determination to become a Lawyer who bridges cultural divides and empowers marginalized communities. In 2022, I volunteered with the Addis Ababa Bar Association's pro bono initiative, assisting refugees in asylum applications while interning at the Federal Supreme Court. There, I witnessed how systemic barriers prevent equitable justice delivery—issues that demand specialized training beyond what our national curriculum currently provides.</w:t>
      </w:r>
    </w:p>
    <w:p>
      <w:pPr>
        <w:pStyle w:val="BodyText"/>
      </w:pPr>
      <w:r>
        <w:t xml:space="preserve">The advanced program I seek to join offers precisely the skills needed to address Ethiopia's legal challenges. The Master of Laws (LLM) in International Human Rights Law at University of Law includes mandatory clinical training with the International Criminal Court and specialized modules on African customary law integration—directly applicable to my home context. Crucially, this scholarship would cover tuition, research materials, and travel expenses for a 12-month fieldwork component in Ethiopia where I will collaborate with the Ministry of Justice to develop mobile legal aid protocols for rural communities. This is not merely academic pursuit; it's a strategic investment in Ethiopia's sustainable development goals through justice-centered innovation.</w:t>
      </w:r>
    </w:p>
    <w:p>
      <w:pPr>
        <w:pStyle w:val="BodyText"/>
      </w:pPr>
      <w:r>
        <w:t xml:space="preserve">My academic record reflects unwavering dedication. I graduated with honors (GPA 3.8/4.0) and received the "Distinguished Student Advocate" award from Addis Ababa University for my work in the Legal Aid Clinic, where I mentored 27 peer students in drafting legal briefs for small business disputes. My proficiency in Amharic, English, and Oromo positions me uniquely to serve Ethiopia's linguistic diversity as a future Lawyer. Furthermore, I have secured preliminary agreements with Addis Ababa University Law School and the Ethiopian Human Rights Commission to implement my proposed "Digital Justice Network" upon return—a platform connecting remote communities with Lawyers via teleconferencing technology.</w:t>
      </w:r>
    </w:p>
    <w:p>
      <w:pPr>
        <w:pStyle w:val="BodyText"/>
      </w:pPr>
      <w:r>
        <w:t xml:space="preserve">The financial dimension of this journey cannot be overstated. My family's modest income as a civil servant and market vendor in Addis Ababa makes full tuition fees unattainable without external support. The scholarship would alleviate this burden while enabling me to focus entirely on academic excellence rather than part-time work, which would compromise my ability to engage deeply with complex legal frameworks. More importantly, it represents a recognition that Ethiopia's legal development requires nurturing homegrown talent—students who understand local contexts but possess globally competitive skills.</w:t>
      </w:r>
    </w:p>
    <w:p>
      <w:pPr>
        <w:pStyle w:val="BodyText"/>
      </w:pPr>
      <w:r>
        <w:t xml:space="preserve">What distinguishes this opportunity is its alignment with Ethiopia's National Strategy for Transformative Development (2021-2025), particularly Goal 6 on "Effective Justice Systems." As the country advances its digital transformation agenda, my proposed initiative directly supports the government's commitment to modernizing legal services. Upon completing my studies in London, I will return to Addis Ababa to establish a community legal hub in partnership with the Ethiopian Women Lawyers Association—addressing critical gaps in gender justice where only 14% of Lawyers are women. My long-term vision includes developing a training curriculum for local Lawyers on digital evidence handling and human rights litigation, tailored specifically for Ethiopia's unique socio-legal landscape.</w:t>
      </w:r>
    </w:p>
    <w:p>
      <w:pPr>
        <w:pStyle w:val="BodyText"/>
      </w:pPr>
      <w:r>
        <w:t xml:space="preserve">I understand the profound responsibility that accompanies this scholarship. I have prepared a detailed implementation plan showing how every dollar received will be allocated to maximize impact: 60% toward academic expenses, 30% for field research in Addis Ababa's underserved neighborhoods, and 10% for community workshops on legal literacy. The Global Justice Foundation's legacy of supporting African legal scholars—particularly through initiatives like the "Addis Ababa Legal Empowerment Network"—resonates deeply with my mission to create sustainable change.</w:t>
      </w:r>
    </w:p>
    <w:p>
      <w:pPr>
        <w:pStyle w:val="BodyText"/>
      </w:pPr>
      <w:r>
        <w:t xml:space="preserve">In closing, I ask you to consider how this scholarship would cultivate not just a Lawyer but a catalyst for Ethiopia's judicial modernization. As our nation navigates complex transitions in governance and economic growth, having legal professionals trained at the global forefront is no longer optional—it is essential. My commitment to returning to serve as an Advocate in Addis Ababa with enhanced expertise aligns perfectly with your foundation's mission of "building just societies through empowered legal practitioners."</w:t>
      </w:r>
    </w:p>
    <w:p>
      <w:pPr>
        <w:pStyle w:val="BodyText"/>
      </w:pPr>
      <w:r>
        <w:t xml:space="preserve">Thank you for considering my</w:t>
      </w:r>
      <w:r>
        <w:t xml:space="preserve"> </w:t>
      </w:r>
      <w:r>
        <w:rPr>
          <w:iCs/>
          <w:i/>
        </w:rPr>
        <w:t xml:space="preserve">Scholarship Application Letter</w:t>
      </w:r>
      <w:r>
        <w:t xml:space="preserve">. I am eager to discuss how my vision for Ethiopia's legal future complements your organization's objectives and stand ready to provide any additional documentation at your request.</w:t>
      </w:r>
    </w:p>
    <w:p>
      <w:pPr>
        <w:pStyle w:val="BodyText"/>
      </w:pPr>
      <w:r>
        <w:t xml:space="preserve">Sincerely,</w:t>
      </w:r>
    </w:p>
    <w:p>
      <w:pPr>
        <w:pStyle w:val="BodyText"/>
      </w:pPr>
      <w:r>
        <w:t xml:space="preserve">Tigst Gebrehiwot</w:t>
      </w:r>
    </w:p>
    <w:p>
      <w:pPr>
        <w:pStyle w:val="BodyText"/>
      </w:pPr>
      <w:r>
        <w:t xml:space="preserve">LLB Candidate (Honors), Addis Ababa University College of Law</w:t>
      </w:r>
    </w:p>
    <w:p>
      <w:pPr>
        <w:pStyle w:val="BodyText"/>
      </w:pPr>
      <w:r>
        <w:t xml:space="preserve">Addis Ababa, Ethiopia | +251 912 345678 | tigst.gebre@addislaw.edu.et</w:t>
      </w:r>
    </w:p>
    <w:p>
      <w:pPr>
        <w:pStyle w:val="BodyText"/>
      </w:pPr>
      <w:r>
        <w:t xml:space="preserve">This Scholarship Application Letter has been prepared with meticulous attention to the specific needs of Ethiopia Addis Ababa's legal development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Addis Ababa</dc:title>
  <dc:creator/>
  <dc:language>en</dc:language>
  <cp:keywords/>
  <dcterms:created xsi:type="dcterms:W3CDTF">2026-07-23T15:16:34Z</dcterms:created>
  <dcterms:modified xsi:type="dcterms:W3CDTF">2026-07-23T15:16:34Z</dcterms:modified>
</cp:coreProperties>
</file>

<file path=docProps/custom.xml><?xml version="1.0" encoding="utf-8"?>
<Properties xmlns="http://schemas.openxmlformats.org/officeDocument/2006/custom-properties" xmlns:vt="http://schemas.openxmlformats.org/officeDocument/2006/docPropsVTypes"/>
</file>