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France,</w:t>
      </w:r>
      <w:r>
        <w:t xml:space="preserve"> </w:t>
      </w:r>
      <w:r>
        <w:t xml:space="preserve">Paris</w:t>
      </w:r>
    </w:p>
    <w:bookmarkStart w:id="20" w:name="X36b3e961f12ba6d37407c15fd1a2e20f5ef5168"/>
    <w:p>
      <w:pPr>
        <w:pStyle w:val="Heading1"/>
      </w:pPr>
      <w:r>
        <w:t xml:space="preserve">Comprehensive Scholarship Application Letter for Legal Education in France, Paris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Institution:</w:t>
      </w:r>
      <w:r>
        <w:t xml:space="preserve"> </w:t>
      </w:r>
      <w:r>
        <w:t xml:space="preserve">Sorbonne University &amp; Panthéon-Assas Law School (Paris, France)</w:t>
      </w:r>
      <w:r>
        <w:br/>
      </w:r>
    </w:p>
    <w:p>
      <w:pPr>
        <w:pStyle w:val="BodyText"/>
      </w:pPr>
      <w:r>
        <w:t xml:space="preserve">Subject: Formal Scholarship Application for Advanced Legal Studies Leading to a Career as a Lawyer in France</w:t>
      </w:r>
    </w:p>
    <w:p>
      <w:pPr>
        <w:pStyle w:val="BodyText"/>
      </w:pPr>
      <w:r>
        <w:t xml:space="preserve">Dear Esteemed Members of the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dedication to pursuing an advanced legal education in the heart of France’s jurisprudential landscape—Paris. As an aspiring legal professional with a steadfast commitment to mastering French law, I seek your support through the prestigious scholarship program at Sorbonne University’s Faculty of Law (Panthéon-Assas) to complete my Master of Laws (LL.M.) in International Commercial Law with a specialization in EU Regulatory Compliance. My goal is unequivocally to become a licensed</w:t>
      </w:r>
      <w:r>
        <w:t xml:space="preserve"> </w:t>
      </w:r>
      <w:r>
        <w:rPr>
          <w:bCs/>
          <w:b/>
        </w:rPr>
        <w:t xml:space="preserve">Lawyer</w:t>
      </w:r>
      <w:r>
        <w:t xml:space="preserve"> </w:t>
      </w:r>
      <w:r>
        <w:t xml:space="preserve">practicing within France’s esteemed legal framework, contributing meaningfully to the evolution of French and European jurisprudence from Paris—a city that has shaped global legal thought for centuries.</w:t>
      </w:r>
    </w:p>
    <w:p>
      <w:pPr>
        <w:pStyle w:val="BodyText"/>
      </w:pPr>
      <w:r>
        <w:t xml:space="preserve">My academic journey has been meticulously aligned with preparing for this pivotal moment in Paris. Having earned a Bachelor of Laws (LL.B.) with honors from the University of Lagos, I immersed myself in comparative law studies, focusing on the nuances between common law traditions and civil law systems. My thesis on "The Harmonization of Intellectual Property Rights Under French Civil Code and EU Directives" underscored my deepening fascination with France’s unique legal architecture. This research required rigorous engagement with primary sources—such as the Code Civil, Code de commerce, and landmark rulings from the Cour de Cassation—which solidified my resolve to study law in Paris, where these texts are not merely studied but actively shaped by leading scholars and practitioners. I recognize that Paris is not merely a location for this education; it is the epicenter of legal innovation where future</w:t>
      </w:r>
      <w:r>
        <w:t xml:space="preserve"> </w:t>
      </w:r>
      <w:r>
        <w:rPr>
          <w:bCs/>
          <w:b/>
        </w:rPr>
        <w:t xml:space="preserve">Lawyer</w:t>
      </w:r>
      <w:r>
        <w:t xml:space="preserve">s like myself will navigate complex intersections of national sovereignty, European integration, and global commerce.</w:t>
      </w:r>
    </w:p>
    <w:p>
      <w:pPr>
        <w:pStyle w:val="BodyText"/>
      </w:pPr>
      <w:r>
        <w:t xml:space="preserve">The significance of pursuing advanced legal studies in France cannot be overstated. Paris offers unparalleled access to institutions such as the Institut de Droit International, the European Court of Human Rights (located in Strasbourg but deeply influential on French jurisprudence), and the bustling legal district surrounding the Palais de Justice. As a</w:t>
      </w:r>
      <w:r>
        <w:t xml:space="preserve"> </w:t>
      </w:r>
      <w:r>
        <w:rPr>
          <w:bCs/>
          <w:b/>
        </w:rPr>
        <w:t xml:space="preserve">Scholarship Application Letter</w:t>
      </w:r>
      <w:r>
        <w:t xml:space="preserve"> </w:t>
      </w:r>
      <w:r>
        <w:t xml:space="preserve">must emphasize, this environment is irreplaceable for my development as a future</w:t>
      </w:r>
      <w:r>
        <w:t xml:space="preserve"> </w:t>
      </w:r>
      <w:r>
        <w:rPr>
          <w:bCs/>
          <w:b/>
        </w:rPr>
        <w:t xml:space="preserve">Lawyer</w:t>
      </w:r>
      <w:r>
        <w:t xml:space="preserve">. At Panthéon-Assas, I will engage with faculty who are architects of French legal policy—experts like Professor Marie-Laure Bellamy (EU Law) and Professor Pierre Legrand (Private International Law). Courses such as "Regulation of Digital Markets in the EU" and "French Commercial Dispute Resolution" directly align with my aspiration to specialize in advising multinational corporations on compliance within France’s dynamic regulatory ecosystem. Paris provides a living laboratory; attending moot courts at the Institut de Droit Comparé or networking with senior</w:t>
      </w:r>
      <w:r>
        <w:t xml:space="preserve"> </w:t>
      </w:r>
      <w:r>
        <w:rPr>
          <w:bCs/>
          <w:b/>
        </w:rPr>
        <w:t xml:space="preserve">Lawyer</w:t>
      </w:r>
      <w:r>
        <w:t xml:space="preserve">s at the Barreau de Paris are experiences that cannot be replicated elsewhere.</w:t>
      </w:r>
    </w:p>
    <w:p>
      <w:pPr>
        <w:pStyle w:val="BodyText"/>
      </w:pPr>
      <w:r>
        <w:t xml:space="preserve">I am acutely aware of the financial barriers to accessing such elite legal education in France. The cost of tuition, accommodation near Panthéon-Assas University (a critical factor for daily access to moot courts, faculty consultations, and professional networks), and essential legal resources presents a substantial hurdle. This scholarship is not merely an act of financial assistance—it is an investment in the future capacity of a committed jurist to serve France’s legal community. With this support, I will fully dedicate my energy to academic excellence rather than financial strain. I have already secured preliminary acceptance into the LL.M. program, and this scholarship would be the decisive factor enabling my enrollment as a matriculated student in Paris.</w:t>
      </w:r>
    </w:p>
    <w:p>
      <w:pPr>
        <w:pStyle w:val="BodyText"/>
      </w:pPr>
      <w:r>
        <w:t xml:space="preserve">My post-graduation vision is firmly anchored in France’s legal profession. Upon completing my studies, I will sit for the French Bar Examination (Examen d'Admission à la Profession d'Avocat) and join a reputable law firm in Paris specializing in EU regulatory law—a sector experiencing exponential growth due to digital transformation and climate regulations. My long-term objective is to contribute to drafting legal frameworks that balance innovation with consumer protection, particularly for French startups operating within the EU single market. I aspire not only to be a</w:t>
      </w:r>
      <w:r>
        <w:t xml:space="preserve"> </w:t>
      </w:r>
      <w:r>
        <w:rPr>
          <w:bCs/>
          <w:b/>
        </w:rPr>
        <w:t xml:space="preserve">Lawyer</w:t>
      </w:r>
      <w:r>
        <w:t xml:space="preserve"> </w:t>
      </w:r>
      <w:r>
        <w:t xml:space="preserve">but an advocate for accessible justice, potentially collaborating with NGOs like Avocats Sans Frontières on pro bono cases addressing social inequality in Parisian communities. The skills I will cultivate under this scholarship—analytical rigor, cross-cultural negotiation, and mastery of French procedural law—are the precise tools needed to fulfill this mission.</w:t>
      </w:r>
    </w:p>
    <w:p>
      <w:pPr>
        <w:pStyle w:val="BodyText"/>
      </w:pPr>
      <w:r>
        <w:t xml:space="preserve">Why Paris? Because it is here that the legacy of legal giants like Jean-Jacques Rousseau and contemporary jurists like Emmanuel Macron’s former Chief of Staff (a renowned constitutional scholar) converges with modern practice. The city’s legal ecosystem—where historic courthouses stand beside tech hubs like Station F—embodies the fusion of tradition and innovation essential for a 21st-century</w:t>
      </w:r>
      <w:r>
        <w:t xml:space="preserve"> </w:t>
      </w:r>
      <w:r>
        <w:rPr>
          <w:bCs/>
          <w:b/>
        </w:rPr>
        <w:t xml:space="preserve">Lawyer</w:t>
      </w:r>
      <w:r>
        <w:t xml:space="preserve">. Studying in Paris means learning at the feet of those who shape laws governing everything from AI ethics to cross-border investments. This is not a generic academic pursuit; it is an immersion into the soul of European legal thought, centered in France’s capital.</w:t>
      </w:r>
    </w:p>
    <w:p>
      <w:pPr>
        <w:pStyle w:val="BodyText"/>
      </w:pPr>
      <w:r>
        <w:t xml:space="preserve">My dedication extends beyond academics. I have volunteered with a Paris-based human rights organization (Ligue des Droits de l'Homme), assisting in drafting legal memoranda for asylum cases. This experience taught me that law is not abstract—it transforms lives in Parisian neighborhoods and across France. I am ready to bring this empathy, intellectual curiosity, and work ethic to Panthéon-Assas University. The scholarship would enable me to contribute actively to the university’s global reputation while preparing myself as a future</w:t>
      </w:r>
      <w:r>
        <w:t xml:space="preserve"> </w:t>
      </w:r>
      <w:r>
        <w:rPr>
          <w:bCs/>
          <w:b/>
        </w:rPr>
        <w:t xml:space="preserve">Lawyer</w:t>
      </w:r>
      <w:r>
        <w:t xml:space="preserve"> </w:t>
      </w:r>
      <w:r>
        <w:t xml:space="preserve">who upholds France’s highest traditions of justice.</w:t>
      </w:r>
    </w:p>
    <w:p>
      <w:pPr>
        <w:pStyle w:val="BodyText"/>
      </w:pPr>
      <w:r>
        <w:t xml:space="preserve">In closing, this</w:t>
      </w:r>
      <w:r>
        <w:t xml:space="preserve"> </w:t>
      </w:r>
      <w:r>
        <w:rPr>
          <w:bCs/>
          <w:b/>
        </w:rPr>
        <w:t xml:space="preserve">Scholarship Application Letter</w:t>
      </w:r>
      <w:r>
        <w:t xml:space="preserve"> </w:t>
      </w:r>
      <w:r>
        <w:t xml:space="preserve">represents not just a request for funding but a pledge. I pledge to honor the trust invested in me by excelling academically, engaging deeply with Paris’s legal community, and ultimately becoming an exemplary</w:t>
      </w:r>
      <w:r>
        <w:t xml:space="preserve"> </w:t>
      </w:r>
      <w:r>
        <w:rPr>
          <w:bCs/>
          <w:b/>
        </w:rPr>
        <w:t xml:space="preserve">Lawyer</w:t>
      </w:r>
      <w:r>
        <w:t xml:space="preserve"> </w:t>
      </w:r>
      <w:r>
        <w:t xml:space="preserve">whose work enriches France’s jurisprudence. The opportunity to study in Paris is transformative—a catalyst for professional identity that I am committed to embracing with every ounce of my dedication.</w:t>
      </w:r>
    </w:p>
    <w:p>
      <w:pPr>
        <w:pStyle w:val="BodyText"/>
      </w:pPr>
      <w:r>
        <w:t xml:space="preserve">I have attached all required documentation: transcripts, letters of recommendation from my law school professor (specializing in French law), a detailed research proposal on EU data governance, and proof of acceptance at Panthéon-Assas. I welcome the chance to discuss how my background aligns with your scholarship’s mission during an interview.</w:t>
      </w:r>
    </w:p>
    <w:p>
      <w:pPr>
        <w:pStyle w:val="BodyText"/>
      </w:pPr>
      <w:r>
        <w:t xml:space="preserve">Thank you for considering my application. I eagerly await the opportunity to contribute to France’s legal legacy as a licensed</w:t>
      </w:r>
      <w:r>
        <w:t xml:space="preserve"> </w:t>
      </w:r>
      <w:r>
        <w:rPr>
          <w:bCs/>
          <w:b/>
        </w:rPr>
        <w:t xml:space="preserve">Lawyer</w:t>
      </w:r>
      <w:r>
        <w:t xml:space="preserve"> </w:t>
      </w:r>
      <w:r>
        <w:t xml:space="preserve">in Paris.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[Application ID/Reference Number,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France, Paris</dc:title>
  <dc:creator/>
  <dc:language>en</dc:language>
  <cp:keywords/>
  <dcterms:created xsi:type="dcterms:W3CDTF">2026-07-23T12:54:22Z</dcterms:created>
  <dcterms:modified xsi:type="dcterms:W3CDTF">2026-07-23T12:54:22Z</dcterms:modified>
</cp:coreProperties>
</file>

<file path=docProps/custom.xml><?xml version="1.0" encoding="utf-8"?>
<Properties xmlns="http://schemas.openxmlformats.org/officeDocument/2006/custom-properties" xmlns:vt="http://schemas.openxmlformats.org/officeDocument/2006/docPropsVTypes"/>
</file>