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to</w:t>
      </w:r>
      <w:r>
        <w:t xml:space="preserve"> </w:t>
      </w:r>
      <w:r>
        <w:t xml:space="preserve">Study</w:t>
      </w:r>
      <w:r>
        <w:t xml:space="preserve"> </w:t>
      </w:r>
      <w:r>
        <w:t xml:space="preserve">in</w:t>
      </w:r>
      <w:r>
        <w:t xml:space="preserve"> </w:t>
      </w:r>
      <w:r>
        <w:t xml:space="preserve">Germany</w:t>
      </w:r>
      <w:r>
        <w:t xml:space="preserve"> </w:t>
      </w:r>
      <w:r>
        <w:t xml:space="preserve">Munich</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rPr>
          <w:bCs/>
          <w:b/>
        </w:rPr>
        <w:t xml:space="preserve">Scholarship Committee</w:t>
      </w:r>
    </w:p>
    <w:p>
      <w:pPr>
        <w:pStyle w:val="BodyText"/>
      </w:pPr>
      <w:r>
        <w:t xml:space="preserve">Bavaria Legal Excellence Foundation</w:t>
      </w:r>
    </w:p>
    <w:p>
      <w:pPr>
        <w:pStyle w:val="BodyText"/>
      </w:pPr>
      <w:r>
        <w:t xml:space="preserve">Maximilianstraße 12, Room B-37</w:t>
      </w:r>
    </w:p>
    <w:p>
      <w:pPr>
        <w:pStyle w:val="BodyText"/>
      </w:pPr>
      <w:r>
        <w:t xml:space="preserve">80539 Munich, Germany</w:t>
      </w:r>
    </w:p>
    <w:bookmarkStart w:id="20" w:name="Xd9556b133e2c87316ac5c9a221b08be10d13336"/>
    <w:p>
      <w:pPr>
        <w:pStyle w:val="Heading2"/>
      </w:pPr>
      <w:r>
        <w:t xml:space="preserve">Subject: Application for the Bavaria Legal Excellence Scholarship to Pursue Advanced Legal Studies in Germany Munich</w:t>
      </w:r>
    </w:p>
    <w:p>
      <w:pPr>
        <w:pStyle w:val="FirstParagraph"/>
      </w:pPr>
      <w:r>
        <w:t xml:space="preserve">Dear Esteemed Members of the Scholarship Committee,</w:t>
      </w:r>
    </w:p>
    <w:p>
      <w:pPr>
        <w:pStyle w:val="BodyText"/>
      </w:pPr>
      <w:r>
        <w:t xml:space="preserve">It is with profound respect for Germany's legal tradition and unwavering commitment to judicial excellence that I submit my application for the prestigious Bavaria Legal Excellence Scholarship. As an aspiring lawyer dedicated to mastering international law within Europe's most dynamic legal hub, Munich represents not merely a destination but the essential crucible where my professional identity as a globally competent Lawyer will be forged. This</w:t>
      </w:r>
      <w:r>
        <w:t xml:space="preserve"> </w:t>
      </w:r>
      <w:r>
        <w:rPr>
          <w:bCs/>
          <w:b/>
        </w:rPr>
        <w:t xml:space="preserve">Scholarship Application Letter</w:t>
      </w:r>
      <w:r>
        <w:t xml:space="preserve"> </w:t>
      </w:r>
      <w:r>
        <w:t xml:space="preserve">articulates my academic trajectory, profound motivation for studying in</w:t>
      </w:r>
      <w:r>
        <w:t xml:space="preserve"> </w:t>
      </w:r>
      <w:r>
        <w:rPr>
          <w:bCs/>
          <w:b/>
        </w:rPr>
        <w:t xml:space="preserve">Germany Munich</w:t>
      </w:r>
      <w:r>
        <w:t xml:space="preserve">, and how this scholarship will catalyze my contribution to cross-border legal practice.</w:t>
      </w:r>
    </w:p>
    <w:p>
      <w:pPr>
        <w:pStyle w:val="BodyText"/>
      </w:pPr>
      <w:r>
        <w:t xml:space="preserve">My academic foundation was meticulously built at the University of Copenhagen Faculty of Law, where I graduated with honors (1.0 GPA) in International Law, ranking first in a cohort of 250 students. My thesis on "The Evolution of EU Data Governance Frameworks Post-GDPR: Implications for Judicial Cooperation" was selected for presentation at the Nordic Legal Symposium. Crucially, my research demonstrated not only technical mastery but an acute awareness of Germany's pivotal role in shaping European legal consensus—particularly through the Federal Constitutional Court's landmark rulings on digital rights. This focus crystallized my conviction that Munich is where I must complete my advanced legal education to become a Lawyer equipped for the complexities of 21st-century European jurisprudence.</w:t>
      </w:r>
    </w:p>
    <w:p>
      <w:pPr>
        <w:pStyle w:val="BodyText"/>
      </w:pPr>
      <w:r>
        <w:t xml:space="preserve">Why</w:t>
      </w:r>
      <w:r>
        <w:t xml:space="preserve"> </w:t>
      </w:r>
      <w:r>
        <w:rPr>
          <w:bCs/>
          <w:b/>
        </w:rPr>
        <w:t xml:space="preserve">Germany Munich</w:t>
      </w:r>
      <w:r>
        <w:t xml:space="preserve">? Beyond its reputation as Germany’s legal epicenter, Munich offers unparalleled access to institutions that define European law. The Ludwig Maximilian University (LMU) in Munich, with its renowned Institute for International Law and specialization in "European Legal Studies," provides the precise academic environment I require. I have already secured conditional admission to LMU's Master of Laws (LL.M.) program specializing in European Union Law, a curriculum designed precisely to prepare lawyers for roles at institutions like the European Court of Justice or multinational arbitration chambers—all located within 50 kilometers of Munich. The university’s partnerships with Munich’s Higher Regional Court and the Bavarian State Ministry of Justice offer internship opportunities impossible to replicate elsewhere. Moreover, studying in</w:t>
      </w:r>
      <w:r>
        <w:t xml:space="preserve"> </w:t>
      </w:r>
      <w:r>
        <w:rPr>
          <w:bCs/>
          <w:b/>
        </w:rPr>
        <w:t xml:space="preserve">Germany Munich</w:t>
      </w:r>
      <w:r>
        <w:t xml:space="preserve"> </w:t>
      </w:r>
      <w:r>
        <w:t xml:space="preserve">immerses me in a legal culture that harmonizes rigorous codification (BGB) with pragmatic judicial interpretation—essential for any Lawyer operating between continental European and common law systems.</w:t>
      </w:r>
    </w:p>
    <w:p>
      <w:pPr>
        <w:pStyle w:val="BodyText"/>
      </w:pPr>
      <w:r>
        <w:t xml:space="preserve">I have meticulously analyzed the scholarship’s criteria and align with its mission to foster future leaders who bridge legal systems. My proposed research on "Cross-Border Insolvency Frameworks in the EU: A Munich-Centric Analysis of German Jurisprudence" directly addresses gaps identified by Professor Dr. Anja Scholz at LMU, whose work on insolvency harmonization I have cited extensively in my academic publications. This project would contribute meaningfully to Munich’s status as a hub for resolving complex European commercial disputes—a critical need as German courts handle 40% of all EU insolvency cases annually.</w:t>
      </w:r>
    </w:p>
    <w:p>
      <w:pPr>
        <w:pStyle w:val="BodyText"/>
      </w:pPr>
      <w:r>
        <w:t xml:space="preserve">The financial commitment required for this program exceeds my personal resources. Tuition, housing near LMU's campus (€1,200/month), and research materials would consume 95% of my savings from part-time legal work in Copenhagen. Without the Bavaria Legal Excellence Scholarship, I would face a debilitating debt burden that compromises my academic focus—a scenario antithetical to the scholarship’s purpose. This funding is not merely an expense but an investment in cultivating a Lawyer who will serve Germany's judicial community and strengthen Europe's rule of law. The scholarship’s €15,000 stipend will cover 80% of expenses, enabling me to dedicate full energy to mastering German procedural law and collaborating with Munich-based legal practitioners.</w:t>
      </w:r>
    </w:p>
    <w:p>
      <w:pPr>
        <w:pStyle w:val="BodyText"/>
      </w:pPr>
      <w:r>
        <w:t xml:space="preserve">My professional journey thus far reflects this commitment. As a legal intern at the Copenhagen branch of a Munich-based European law firm (Hofmann &amp; Partner), I supported cross-border litigation involving German clients, requiring me to navigate both Danish and German civil procedure codes. I witnessed firsthand how Munich’s legal ecosystem—where Bavarian courts interpret EU directives with precision—serves as Europe’s operational engine for legal coherence. This experience crystallized my understanding: To be a Lawyer capable of advising multinational corporations on European compliance, I must learn within the very system that shapes it.</w:t>
      </w:r>
    </w:p>
    <w:p>
      <w:pPr>
        <w:pStyle w:val="BodyText"/>
      </w:pPr>
      <w:r>
        <w:t xml:space="preserve">Post-graduation, my vision extends beyond private practice. I aspire to join the Munich-based European Legal Assistance Network (ELAN), a consortium of German and EU judges focused on standardizing judicial training. More ambitiously, I aim to contribute to developing Germany's next generation of legal frameworks for digital governance—a field where Munich’s position as Germany's tech capital (home to BMW, Siemens headquarters) creates unique jurisdictional challenges. My ultimate goal is to serve as a Legal Advisor at the German Federal Ministry of Justice in Berlin, but only after mastering the practical application of law within Munich’s sophisticated courts.</w:t>
      </w:r>
    </w:p>
    <w:p>
      <w:pPr>
        <w:pStyle w:val="BodyText"/>
      </w:pPr>
      <w:r>
        <w:t xml:space="preserve">Germany's legal tradition—marked by its fusion of academic rigor and practical application—is unmatched globally. Munich, with its historical significance as the seat of Bavarian justice since 1806 and current role in European integration, offers an irreplaceable context for my growth. The Bavaria Legal Excellence Scholarship represents more than financial aid; it is a partnership to cultivate a Lawyer who will honor Germany’s legacy while advancing European legal unity. I am not merely applying for an education—I am committing to becoming part of Munich's enduring legal heritage.</w:t>
      </w:r>
    </w:p>
    <w:p>
      <w:pPr>
        <w:pStyle w:val="BodyText"/>
      </w:pPr>
      <w:r>
        <w:t xml:space="preserve">Thank you for considering this</w:t>
      </w:r>
      <w:r>
        <w:t xml:space="preserve"> </w:t>
      </w:r>
      <w:r>
        <w:rPr>
          <w:bCs/>
          <w:b/>
        </w:rPr>
        <w:t xml:space="preserve">Scholarship Application Letter</w:t>
      </w:r>
      <w:r>
        <w:t xml:space="preserve">. I welcome the opportunity to discuss how my academic excellence, focused research, and unwavering dedication align with your mission. I have attached all supporting documents: transcripts, letters of recommendation from LMU professors, and my research proposal detailing the Munich-specific case studies for which this scholarship is essential.</w:t>
      </w:r>
    </w:p>
    <w:p>
      <w:pPr>
        <w:pStyle w:val="BodyText"/>
      </w:pPr>
      <w:r>
        <w:t xml:space="preserve">With deepest respect for the legal legacy of</w:t>
      </w:r>
      <w:r>
        <w:t xml:space="preserve"> </w:t>
      </w:r>
      <w:r>
        <w:rPr>
          <w:bCs/>
          <w:b/>
        </w:rPr>
        <w:t xml:space="preserve">Germany Munich</w:t>
      </w:r>
      <w:r>
        <w:t xml:space="preserve">,</w:t>
      </w:r>
    </w:p>
    <w:p>
      <w:pPr>
        <w:pStyle w:val="BodyText"/>
      </w:pPr>
      <w:r>
        <w:rPr>
          <w:bCs/>
          <w:b/>
        </w:rPr>
        <w:t xml:space="preserve">Elena Vogel</w:t>
      </w:r>
    </w:p>
    <w:p>
      <w:pPr>
        <w:pStyle w:val="BodyText"/>
      </w:pPr>
      <w:r>
        <w:t xml:space="preserve">Graduate of University of Copenhagen Faculty of Law (LL.M. International Law, 2023)</w:t>
      </w:r>
    </w:p>
    <w:p>
      <w:pPr>
        <w:pStyle w:val="BodyText"/>
      </w:pPr>
      <w:r>
        <w:t xml:space="preserve">Student ID: DKU-2019-LAW-471</w:t>
      </w:r>
    </w:p>
    <w:p>
      <w:pPr>
        <w:pStyle w:val="BodyText"/>
      </w:pPr>
      <w:r>
        <w:t xml:space="preserve">Email: elena.vogel@law.cu.dk | Phone: +45 56 78 90 12</w:t>
      </w:r>
    </w:p>
    <w:p>
      <w:r>
        <w:pict>
          <v:rect style="width:0;height:1.5pt" o:hralign="center" o:hrstd="t" o:hr="t"/>
        </w:pict>
      </w:r>
    </w:p>
    <w:p>
      <w:pPr>
        <w:pStyle w:val="FirstParagraph"/>
      </w:pPr>
      <w:r>
        <w:t xml:space="preserve">This Scholarship Application Letter represents a comprehensive, purpose-driven submission aligned with the Bavaria Legal Excellence Foundation's commitment to nurturing future leaders in European legal practice. The document emphasizes Germany Munich's unique position as the nexus for advanced legal studies and professional development for aspiring lawyers.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Lawyer to Study in Germany Munich</dc:title>
  <dc:creator/>
  <dc:language>en</dc:language>
  <cp:keywords/>
  <dcterms:created xsi:type="dcterms:W3CDTF">2026-07-21T16:30:42Z</dcterms:created>
  <dcterms:modified xsi:type="dcterms:W3CDTF">2026-07-21T16:30:42Z</dcterms:modified>
</cp:coreProperties>
</file>

<file path=docProps/custom.xml><?xml version="1.0" encoding="utf-8"?>
<Properties xmlns="http://schemas.openxmlformats.org/officeDocument/2006/custom-properties" xmlns:vt="http://schemas.openxmlformats.org/officeDocument/2006/docPropsVTypes"/>
</file>