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in</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International Law Scholarship Program at Tel Aviv University</w:t>
      </w:r>
    </w:p>
    <w:bookmarkEnd w:id="20"/>
    <w:p>
      <w:pPr>
        <w:pStyle w:val="BodyText"/>
      </w:pPr>
      <w:r>
        <w:t xml:space="preserve">October 10, 2023</w:t>
      </w:r>
    </w:p>
    <w:p>
      <w:pPr>
        <w:pStyle w:val="BodyText"/>
      </w:pPr>
      <w:r>
        <w:t xml:space="preserve">Professor Rachel Levitan</w:t>
      </w:r>
    </w:p>
    <w:p>
      <w:pPr>
        <w:pStyle w:val="BodyText"/>
      </w:pPr>
      <w:r>
        <w:t xml:space="preserve">Director of International Scholarships</w:t>
      </w:r>
    </w:p>
    <w:p>
      <w:pPr>
        <w:pStyle w:val="BodyText"/>
      </w:pPr>
      <w:r>
        <w:t xml:space="preserve">Tel Aviv University Faculty of Law</w:t>
      </w:r>
    </w:p>
    <w:p>
      <w:pPr>
        <w:pStyle w:val="BodyText"/>
      </w:pPr>
      <w:r>
        <w:t xml:space="preserve">Ramat Aviv, Tel Aviv 6997801, Israel</w:t>
      </w:r>
    </w:p>
    <w:bookmarkStart w:id="21" w:name="Xb236df7b7ab8b11e3eed4d07ef83d58b058f9b0"/>
    <w:p>
      <w:pPr>
        <w:pStyle w:val="Heading2"/>
      </w:pPr>
      <w:r>
        <w:t xml:space="preserve">Subject: Comprehensive Scholarship Application for Master of Laws Program</w:t>
      </w:r>
    </w:p>
    <w:bookmarkEnd w:id="21"/>
    <w:p>
      <w:pPr>
        <w:pStyle w:val="FirstParagraph"/>
      </w:pPr>
      <w:r>
        <w:t xml:space="preserve">Dear Professor Levitan and Scholarship Committee,</w:t>
      </w:r>
    </w:p>
    <w:p>
      <w:pPr>
        <w:pStyle w:val="BodyText"/>
      </w:pPr>
      <w:r>
        <w:t xml:space="preserve">I am writing this Scholarship Application Letter with profound enthusiasm to apply for the prestigious International Law Scholarship at Tel Aviv University, with the intention of pursuing my Master of Laws (LL.M.) degree starting September 2024. As a dedicated law student from Johannesburg, South Africa, I have meticulously chosen Israel Tel Aviv as my academic destination due to its unparalleled reputation in human rights jurisprudence and innovative legal education. My aspiration to become an accomplished Lawyer specializing in international conflict resolution aligns perfectly with the transformative environment offered by Tel Aviv University's Faculty of Law—a center where theoretical knowledge converges with real-world application in one of the world’s most dynamic legal ecosystems.</w:t>
      </w:r>
    </w:p>
    <w:p>
      <w:pPr>
        <w:pStyle w:val="BodyText"/>
      </w:pPr>
      <w:r>
        <w:t xml:space="preserve">My academic journey has been defined by rigorous intellectual engagement and a deep commitment to justice. I graduated magna cum laude from the University of Cape Town with a Bachelor of Laws, maintaining a 3.92/4.0 GPA while serving as Editor-in-Chief of the UCT Law Review. My thesis on "The Role of International Courts in Resolving Middle Eastern Disputes" earned departmental commendation and sparked my fascination with Israel's unique position as both a legal innovator and a nation navigating complex geopolitical tensions. This research directly connects to my decision to pursue advanced studies in Israel Tel Aviv, where I can analyze these dynamics firsthand through the university’s renowned Center for International Legal Studies. The opportunity to learn from Professor Yossi Dahan—a leading scholar on Israeli-Palestinian law—and participate in the university’s annual "Conflict Resolution Simulation" program is a pivotal factor in my choice.</w:t>
      </w:r>
    </w:p>
    <w:p>
      <w:pPr>
        <w:pStyle w:val="BodyText"/>
      </w:pPr>
      <w:r>
        <w:t xml:space="preserve">What distinguishes Tel Aviv University from other institutions is its extraordinary integration of theoretical scholarship with practical legal engagement within Israel Tel Aviv’s vibrant civic landscape. The city itself functions as an open-air classroom: I am eager to observe how Israeli courts navigate cases involving multicultural societies, security law, and digital privacy—issues directly relevant to my future practice. During my recent visit to Tel Aviv for the International Human Rights Conference (April 2023), I attended a panel led by Justice Dorit Beinisch (ret.) discussing judicial approaches to freedom of speech in digital age—a session that confirmed my conviction that this is where I must refine my skills. The university’s partnerships with organizations like the Israel Bar Association and the International Criminal Court’s liaison office provide unprecedented access to legal professionals whose work embodies the Lawyer’s dual role as advocate and societal guardian.</w:t>
      </w:r>
    </w:p>
    <w:p>
      <w:pPr>
        <w:pStyle w:val="BodyText"/>
      </w:pPr>
      <w:r>
        <w:t xml:space="preserve">Financial considerations, however, present a significant challenge to this academic pursuit. My family has invested deeply in my education but cannot cover full tuition for a 12-month program abroad. The scholarship would alleviate critical expenses including: (1) £28,000 annual tuition at Tel Aviv University’s Faculty of Law; (2) £6,500 for accommodation near campus in the heart of Tel Aviv; and (3) £3,500 for mandatory fieldwork in Jerusalem and Haifa. Without this support, I would be compelled to accept a junior associate position at a Johannesburg firm—a path that would delay my specialized development. This Scholarship Application Letter therefore serves as both an appeal for assistance and a pledge of future contribution: Upon graduation, I will return to Africa with expertise in Israeli mediation techniques to establish the first cross-continental legal aid hub for refugee rights in Southern Africa.</w:t>
      </w:r>
    </w:p>
    <w:p>
      <w:pPr>
        <w:pStyle w:val="BodyText"/>
      </w:pPr>
      <w:r>
        <w:t xml:space="preserve">My commitment to law extends beyond academia into community action. As Legal Aid Coordinator at Johannesburg’s Human Rights Commission, I managed 200+ cases involving migrant workers’ rights—a role where I witnessed firsthand how systemic legal frameworks impact vulnerable populations. This experience cemented my belief that the Lawyer must be a catalyst for change, not merely an interpreter of statutes. In Israel Tel Aviv, I intend to deepen this perspective through courses like "Law and Society in the Mediterranean" and by collaborating with the university’s Refugee Rights Initiative. My proposed thesis on "Comparative Judicial Approaches to Asylum Seeker Protection in Israel and South Africa" will directly bridge my past work with my Tel Aviv studies, producing actionable insights for policymakers.</w:t>
      </w:r>
    </w:p>
    <w:p>
      <w:pPr>
        <w:pStyle w:val="BodyText"/>
      </w:pPr>
      <w:r>
        <w:t xml:space="preserve">What makes this opportunity particularly meaningful is the reciprocal nature of the education I seek. Israel Tel Aviv’s legal community has historically enriched global jurisprudence through its engagement with international law, while simultaneously refining its own doctrines through cross-cultural dialogue. By studying here, I aim to contribute to this exchange—not just as a recipient of knowledge but as an active participant in shaping future legal paradigms. The university’s emphasis on "Law as a Tool for Social Transformation" mirrors my professional ethos, and I am confident that the rigorous curriculum will equip me with the analytical depth required to serve communities at risk of legal disenfranchisement.</w:t>
      </w:r>
    </w:p>
    <w:p>
      <w:pPr>
        <w:pStyle w:val="BodyText"/>
      </w:pPr>
      <w:r>
        <w:t xml:space="preserve">I recognize that this Scholarship Application Letter represents more than an academic request; it is a commitment to carry forward Tel Aviv University’s legacy of legal excellence. My goal as a Lawyer is not merely to navigate Israel Tel Aviv’s sophisticated court systems but to help construct frameworks where justice transcends political divisions. The skills I will gain here—particularly in negotiating settlements through the university’s Peace Studies Program—will be directly transferable to my mission of establishing community-based legal resources across Africa. I have attached all required documents, including letters of recommendation from UCT’s Dean and Justice Beinisch, who endorsed my research potential.</w:t>
      </w:r>
    </w:p>
    <w:p>
      <w:pPr>
        <w:pStyle w:val="BodyText"/>
      </w:pPr>
      <w:r>
        <w:t xml:space="preserve">In closing, I humbly request the opportunity to join Tel Aviv University’s next cohort of law students. This scholarship would not only fulfill a personal ambition but also honor the university’s mission to cultivate Lawyers who lead with both intellectual rigor and moral courage. I am eager to contribute my perspective as an African legal scholar within Israel Tel Aviv’s diverse academic community, and I welcome the chance to discuss how my background aligns with your program’s vision.</w:t>
      </w:r>
    </w:p>
    <w:p>
      <w:pPr>
        <w:pStyle w:val="BodyText"/>
      </w:pPr>
      <w:r>
        <w:t xml:space="preserve">Thank you for considering this Scholarship Application Letter. I have attached all supporting documentation and remain available for any further information at +27 82 123 4567 or david.cohen@uct.ac.za.</w:t>
      </w:r>
    </w:p>
    <w:p>
      <w:pPr>
        <w:pStyle w:val="BodyText"/>
      </w:pPr>
      <w:r>
        <w:t xml:space="preserve">Sincerely,</w:t>
      </w:r>
    </w:p>
    <w:p>
      <w:pPr>
        <w:pStyle w:val="BodyText"/>
      </w:pPr>
      <w:r>
        <w:t xml:space="preserve">David Cohen</w:t>
      </w:r>
    </w:p>
    <w:p>
      <w:pPr>
        <w:pStyle w:val="BodyText"/>
      </w:pPr>
      <w:r>
        <w:t xml:space="preserve">Master of Laws Candidate (Intending)</w:t>
      </w:r>
    </w:p>
    <w:p>
      <w:pPr>
        <w:pStyle w:val="BodyText"/>
      </w:pPr>
      <w:r>
        <w:t xml:space="preserve">Tel Aviv University Faculty of Law</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in Tel Aviv</dc:title>
  <dc:creator/>
  <dc:language>en</dc:language>
  <cp:keywords/>
  <dcterms:created xsi:type="dcterms:W3CDTF">2025-12-10T07:03:17Z</dcterms:created>
  <dcterms:modified xsi:type="dcterms:W3CDTF">2025-12-10T07:03:17Z</dcterms:modified>
</cp:coreProperties>
</file>

<file path=docProps/custom.xml><?xml version="1.0" encoding="utf-8"?>
<Properties xmlns="http://schemas.openxmlformats.org/officeDocument/2006/custom-properties" xmlns:vt="http://schemas.openxmlformats.org/officeDocument/2006/docPropsVTypes"/>
</file>