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International Legal Scholarship Committee</w:t>
      </w:r>
    </w:p>
    <w:p>
      <w:pPr>
        <w:pStyle w:val="BodyText"/>
      </w:pPr>
      <w:r>
        <w:t xml:space="preserve">Kyoto International Foundation for Legal Advancement</w:t>
      </w:r>
    </w:p>
    <w:p>
      <w:pPr>
        <w:pStyle w:val="BodyText"/>
      </w:pPr>
      <w:r>
        <w:t xml:space="preserve">175-1 Kawaramachi-dori, Shichijō-agaru,</w:t>
      </w:r>
    </w:p>
    <w:p>
      <w:pPr>
        <w:pStyle w:val="BodyText"/>
      </w:pPr>
      <w:r>
        <w:t xml:space="preserve">Kamigyo Ward, Kyoto 602-8394</w:t>
      </w:r>
    </w:p>
    <w:bookmarkStart w:id="20" w:name="X361be354953552dcb01249df0a498b268054f7d"/>
    <w:p>
      <w:pPr>
        <w:pStyle w:val="Heading2"/>
      </w:pPr>
      <w:r>
        <w:t xml:space="preserve">Subject: Application for Full Scholarship Support to Advance Legal Career in Japan Kyoto</w:t>
      </w:r>
    </w:p>
    <w:p>
      <w:pPr>
        <w:pStyle w:val="FirstParagraph"/>
      </w:pPr>
      <w:r>
        <w:t xml:space="preserve">Dear Esteemed Members of the Scholarship Committee,</w:t>
      </w:r>
    </w:p>
    <w:p>
      <w:pPr>
        <w:pStyle w:val="BodyText"/>
      </w:pPr>
      <w:r>
        <w:t xml:space="preserve">It is with profound enthusiasm and unwavering dedication that I submit this Scholarship Application Letter as a candidate for the International Legal Advancement Fellowship. As an aspiring Lawyer hailing from the Philippines, I have meticulously planned my academic trajectory to culminate in specialized legal practice within Japan Kyoto—a city uniquely positioned at the crossroads of ancient tradition and modern jurisprudence. This scholarship represents not merely financial assistance, but a pivotal catalyst for my journey toward becoming a bridge between East Asian legal systems and international law.</w:t>
      </w:r>
    </w:p>
    <w:p>
      <w:pPr>
        <w:pStyle w:val="BodyText"/>
      </w:pPr>
      <w:r>
        <w:t xml:space="preserve">My academic foundation began with a Bachelor of Laws (LL.B.) from the University of the Philippines College of Law, where I graduated magna cum laude with honors in International Commercial Law. During my studies, I conducted extensive research on comparative dispute resolution mechanisms between ASEAN nations and Japanese legal frameworks. This work revealed Kyoto's unparalleled significance: as Japan's historical capital and cultural epicenter for over a millennium, Kyoto has preserved legal traditions that harmonize with contemporary international standards—a rare confluence nowhere else in Japan. My thesis specifically examined how Kyoto's unique preservation of traditional dispute resolution (e.g., *sōshiki* mediation) informs modern commercial litigation in the Kansai region, establishing my deep academic commitment to this city's legal ecosystem.</w:t>
      </w:r>
    </w:p>
    <w:p>
      <w:pPr>
        <w:pStyle w:val="BodyText"/>
      </w:pPr>
      <w:r>
        <w:t xml:space="preserve">What compels me toward Kyoto is its living embodiment of legal continuity. While Tokyo dominates Japan's corporate landscape, Kyoto offers a distinct environment where ancient *gakumon* (legal scholarship) traditions intersect with cutting-edge international arbitration centers like the Kyoto International Arbitration Center. I have already secured admission to the Master of Laws (LL.M.) program at Doshisha University's School of Law in Kyoto—a program renowned for its Japan-Kyoto-focused curriculum on cross-cultural legal ethics and East Asian trade law. However, as a first-generation law student from a low-income household, my family cannot bear the full cost of living and tuition in this culturally immersive setting. The scholarship would eliminate this barrier, enabling me to fully engage with Kyoto's legal community without financial strain.</w:t>
      </w:r>
    </w:p>
    <w:p>
      <w:pPr>
        <w:pStyle w:val="BodyText"/>
      </w:pPr>
      <w:r>
        <w:t xml:space="preserve">This Scholarship Application Letter is not merely an appeal for support—it is a testament to my preparedness to contribute meaningfully to Japan Kyoto's legal landscape. During my preparatory year in Tokyo, I volunteered at the International Law Office of Kyoto (ILOK), assisting with cases involving Japanese-Philippine trade disputes. There, I observed how Kyoto's judiciary uniquely balances *wa* (harmony) with procedural rigor—a philosophy critical for resolving modern international conflicts. I also participated in the Kyoto Bar Association's annual symposium on "Globalization and Traditional Legal Values," where I presented research on integrating *shinbun* (mediation ethics) into multinational contracts. These experiences confirmed my conviction that Kyoto—not Tokyo—is the optimal crucible for developing a Lawyer who respects historical nuance while advancing global legal standards.</w:t>
      </w:r>
    </w:p>
    <w:p>
      <w:pPr>
        <w:pStyle w:val="BodyText"/>
      </w:pPr>
      <w:r>
        <w:t xml:space="preserve">My five-year vision, centered in Japan Kyoto, is to establish a specialized international mediation practice focused on resolving East Asian business disputes through culturally attuned frameworks. I aim to leverage my fluency in Japanese (N2 certification) and Filipino legal traditions to create a hybrid model that draws from Kyoto's *kōryō* (courthouse) heritage while incorporating modern dispute resolution tools. This work would directly align with the Kyoto City government's 2030 Strategic Plan for "Cultural Diplomacy through Legal Innovation," which prioritizes international legal hubs in historic cities like Kyoto. The scholarship is indispensable to this mission: it enables me to complete my LL.M. under Kyoto's most respected faculty, including Professor Kenji Tanaka (a leading scholar on *kōban* law), and join the Kyoto International Law Society for hands-on mentorship.</w:t>
      </w:r>
    </w:p>
    <w:p>
      <w:pPr>
        <w:pStyle w:val="BodyText"/>
      </w:pPr>
      <w:r>
        <w:t xml:space="preserve">Financially, I am committed to maximizing every resource. I have secured a part-time position at Kyoto University's International Legal Clinic (15 hours/week) that covers 30% of my living expenses. However, the remaining costs—tuition (¥1,200,000), research materials for Kyoto-specific legal archives, and cultural immersion programs—exceed my savings. The scholarship would cover these gaps while allowing me to dedicate 45+ hours weekly to academic excellence and community engagement in Japan Kyoto. My financial statement details demonstrate zero debt accumulation from previous studies—a critical factor in the committee's evaluation of responsibility.</w:t>
      </w:r>
    </w:p>
    <w:p>
      <w:pPr>
        <w:pStyle w:val="BodyText"/>
      </w:pPr>
      <w:r>
        <w:t xml:space="preserve">Moreover, this investment will generate significant returns for Japan Kyoto itself. As a Lawyer trained in both Philippine civil law and Japanese *kōsoku* (legal codes), I will contribute to Kyoto's reputation as an emerging center for Asian legal innovation. I plan to publish research on "Kyoto-Style Mediation in Cross-Border E-Commerce" with the Kyoto Law Review, host free workshops at the Gion District Community Center for foreign business owners, and collaborate with Kyoto Women's University on a gender-inclusive legal advocacy project—directly supporting Kyoto's UNESCO Creative City designation. My goal is to become a model of how international Lawyer talent can strengthen local legal ecosystems while honoring historical context.</w:t>
      </w:r>
    </w:p>
    <w:p>
      <w:pPr>
        <w:pStyle w:val="BodyText"/>
      </w:pPr>
      <w:r>
        <w:t xml:space="preserve">Finally, I wish to emphasize that Japan Kyoto’s enduring legacy as a city where the *shogunate* once convened legal assemblies (*kōban*) and where modern arbitration centers operate within historic temples profoundly shapes my ethical approach to law. To study here is not merely an academic choice—it is a spiritual and professional pilgrimage. This Scholarship Application Letter represents my pledge to honor Kyoto’s legal heritage while building toward a more interconnected world of justice.</w:t>
      </w:r>
    </w:p>
    <w:p>
      <w:pPr>
        <w:pStyle w:val="BodyText"/>
      </w:pPr>
      <w:r>
        <w:t xml:space="preserve">I respectfully request the opportunity to discuss how my vision aligns with your mission during an interview at your convenience. Thank you for considering this application with the seriousness it deserves—a commitment that could transform not only my career but also Kyoto’s role as a beacon of legal harmony in Asia.</w:t>
      </w:r>
    </w:p>
    <w:p>
      <w:pPr>
        <w:pStyle w:val="BodyText"/>
      </w:pPr>
      <w:r>
        <w:t xml:space="preserve">Sincerely,</w:t>
      </w:r>
    </w:p>
    <w:p>
      <w:pPr>
        <w:pStyle w:val="BodyText"/>
      </w:pPr>
      <w:r>
        <w:br/>
      </w:r>
      <w:r>
        <w:br/>
      </w:r>
    </w:p>
    <w:p>
      <w:pPr>
        <w:pStyle w:val="BodyText"/>
      </w:pPr>
      <w:r>
        <w:t xml:space="preserve">Michael Santiago</w:t>
      </w:r>
    </w:p>
    <w:p>
      <w:pPr>
        <w:pStyle w:val="BodyText"/>
      </w:pPr>
      <w:r>
        <w:t xml:space="preserve">Master of Laws Candidate, Doshisha University (Kyoto)</w:t>
      </w:r>
    </w:p>
    <w:p>
      <w:pPr>
        <w:pStyle w:val="BodyText"/>
      </w:pPr>
      <w:r>
        <w:t xml:space="preserve">Contact: +81-75-XXX-XXXX | michael.santiago@du.ac.jp</w:t>
      </w:r>
    </w:p>
    <w:p>
      <w:pPr>
        <w:pStyle w:val="BodyText"/>
      </w:pPr>
      <w:r>
        <w:t xml:space="preserve">Word Count: 852</w:t>
      </w:r>
    </w:p>
    <w:p>
      <w:pPr>
        <w:pStyle w:val="BodyText"/>
      </w:pPr>
      <w:r>
        <w:t xml:space="preserve">"Kyoto's legal landscape is not merely a setting—it is the living archive of a civilization that has reconciled tradition with progress for twelve centuries. I seek to add my chapter to this legacy as an international Lawyer committed to justice without borders."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Kyoto</dc:title>
  <dc:creator/>
  <dc:language>en</dc:language>
  <cp:keywords/>
  <dcterms:created xsi:type="dcterms:W3CDTF">2026-07-23T19:40:00Z</dcterms:created>
  <dcterms:modified xsi:type="dcterms:W3CDTF">2026-07-23T19:40:00Z</dcterms:modified>
</cp:coreProperties>
</file>

<file path=docProps/custom.xml><?xml version="1.0" encoding="utf-8"?>
<Properties xmlns="http://schemas.openxmlformats.org/officeDocument/2006/custom-properties" xmlns:vt="http://schemas.openxmlformats.org/officeDocument/2006/docPropsVTypes"/>
</file>