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Legal Studies at Kathmandu Law Institute, Nepal</w:t>
      </w:r>
    </w:p>
    <w:bookmarkEnd w:id="20"/>
    <w:p>
      <w:pPr>
        <w:pStyle w:val="BodyText"/>
      </w:pPr>
      <w:r>
        <w:t xml:space="preserve">[Date]</w:t>
      </w:r>
    </w:p>
    <w:p>
      <w:pPr>
        <w:pStyle w:val="BodyText"/>
      </w:pPr>
      <w:r>
        <w:t xml:space="preserve">Selection Committee</w:t>
      </w:r>
    </w:p>
    <w:p>
      <w:pPr>
        <w:pStyle w:val="BodyText"/>
      </w:pPr>
      <w:r>
        <w:t xml:space="preserve">Nepal Legal Scholarship Foundation</w:t>
      </w:r>
    </w:p>
    <w:p>
      <w:pPr>
        <w:pStyle w:val="BodyText"/>
      </w:pPr>
      <w:r>
        <w:t xml:space="preserve">Kathmandu, Nepal</w:t>
      </w:r>
    </w:p>
    <w:bookmarkStart w:id="21" w:name="X8852022d02be98687474414c5c309844777e4b4"/>
    <w:p>
      <w:pPr>
        <w:pStyle w:val="Heading2"/>
      </w:pPr>
      <w:r>
        <w:t xml:space="preserve">Subject: Request for Full Scholarship Support to Pursue Advanced Legal Studies in Nepal Kathmandu</w:t>
      </w:r>
    </w:p>
    <w:bookmarkEnd w:id="21"/>
    <w:p>
      <w:pPr>
        <w:pStyle w:val="FirstParagraph"/>
      </w:pPr>
      <w:r>
        <w:t xml:space="preserve">Dear Esteemed Members of the Selection Committee,</w:t>
      </w:r>
    </w:p>
    <w:p>
      <w:pPr>
        <w:pStyle w:val="BodyText"/>
      </w:pPr>
      <w:r>
        <w:t xml:space="preserve">With profound respect and unwavering determination, I submit this Scholarship Application Letter as a dedicated law student from Kathmandu, Nepal. I am writing to express my earnest aspiration to pursue advanced legal studies at the Kathmandu Law Institute—a premier institution deeply rooted in our nation's judicial heritage—through your prestigious scholarship program. This opportunity represents not merely an academic milestone, but a transformative pathway toward becoming an ethical and impactful Lawyer for Nepal’s evolving legal landscape.</w:t>
      </w:r>
    </w:p>
    <w:p>
      <w:pPr>
        <w:pStyle w:val="BodyText"/>
      </w:pPr>
      <w:r>
        <w:t xml:space="preserve">My journey toward jurisprudence began amidst the bustling streets of Kathmandu, where I witnessed firsthand how legal inequities disproportionately burden marginalized communities in our capital city. Growing up in a low-income neighborhood near Patan Durbar Square, I observed my mother—a community health worker—struggle to secure legal aid for her patients facing medical negligence cases. These experiences ignited my commitment to law as a vehicle for social justice. At Tribhuvan University’s Faculty of Law, I immersed myself in constitutional studies and human rights advocacy, consistently ranking in the top 5% of my cohort while volunteering with Nepal's Legal Aid Society to support victims of domestic violence and land disputes in Kathmandu Valley.</w:t>
      </w:r>
    </w:p>
    <w:p>
      <w:pPr>
        <w:pStyle w:val="BodyText"/>
      </w:pPr>
      <w:r>
        <w:t xml:space="preserve">My academic rigor is matched by active engagement in Nepal’s legal ecosystem. I co-founded "Nepal Youth Legal Forum," organizing free legal clinics across Kathmandu’s slums where we processed over 300 cases of tenant rights violations—a critical issue affecting 47% of Kathmandu Metropolitan City residents according to recent UN-Habitat reports. This initiative earned me the "Emerging Legal Champion Award" from the Nepal Bar Association in 2023. Simultaneously, I conducted research on digital evidence standards for cybercrime cases at Kathmandu District Court, resulting in a published paper that informed amendments to Nepal's Electronic Transactions Act. These experiences have solidified my vision: as a Lawyer trained in Nepal Kathmandu’s unique socio-legal context, I will bridge gaps between formal legal systems and grassroots communities.</w:t>
      </w:r>
    </w:p>
    <w:p>
      <w:pPr>
        <w:pStyle w:val="BodyText"/>
      </w:pPr>
      <w:r>
        <w:t xml:space="preserve">Financial constraints present the most significant barrier to my academic advancement. My family relies solely on my father’s modest income from a bicycle repair shop in Baluwatar, while my mother manages our household expenses after her health deteriorated from years of overwork. Despite securing partial tuition support through Tribhuvan University’s merit program, I face an annual shortfall of NPR 650,000 (approximately $4,850 USD) for advanced coursework at Kathmandu Law Institute’s specialized Human Rights and Constitutional Law Program. Without this scholarship, I would be unable to afford: (1) the mandatory clinical training in Nepal’s Supreme Court registry; (2) access to the National Legal Research Center library; or (3) participation in the International Bar Association’s Nepal Human Rights Workshop hosted annually at Kathmandu Hotel. The Scholarship Application Letter must therefore reflect my urgent need for financial empowerment to continue serving Nepal's most vulnerable citizens.</w:t>
      </w:r>
    </w:p>
    <w:p>
      <w:pPr>
        <w:pStyle w:val="BodyText"/>
      </w:pPr>
      <w:r>
        <w:t xml:space="preserve">My proposed career path directly aligns with Nepal’s national development goals outlined in the "Nepal Vision 2030" strategy. Within five years of completing this advanced program, I will establish a legal aid clinic in Kathmandu’s Thamel district—a high-tourism zone where foreign tourists and local vendors frequently encounter contractual disputes. My model incorporates mobile legal units using Nepal Telecom’s digital platforms to reach remote communities like Sankhu and Pharping, ensuring accessibility for those without transport. Crucially, I will collaborate with Kathmandu Metropolitan City’s Office of the Mayor on drafting inclusive housing policies addressing informal settlement evictions—a crisis affecting over 60% of Kathmandu's population. As a Lawyer deeply embedded in Nepal Kathmandu’s cultural fabric, I understand that sustainable justice requires contextual innovation, not just textbook application.</w:t>
      </w:r>
    </w:p>
    <w:p>
      <w:pPr>
        <w:pStyle w:val="BodyText"/>
      </w:pPr>
      <w:r>
        <w:t xml:space="preserve">What distinguishes my candidacy is my proven ability to translate theory into action within Nepal’s legal framework. During my internship at the Supreme Court of Nepal, I assisted judges with drafting landmark rulings on disability rights cases—this experience directly informs my thesis on "Decentralized Justice Systems in Mountainous Districts." Moreover, I have developed partnerships with Kathmandu-based NGOs like "Nepal Legal Action Network" for community legal literacy workshops. My proposed research will analyze how Nepal’s judicial system can better serve women entrepreneurs—a demographic that constitutes 38% of Kathmandu’s micro-business owners but faces 72% higher litigation barriers (World Bank, 2023). This work will position me as an advocate who understands Nepal Kathmandu not as a geographic location, but as a living laboratory for legal innovation.</w:t>
      </w:r>
    </w:p>
    <w:p>
      <w:pPr>
        <w:pStyle w:val="BodyText"/>
      </w:pPr>
      <w:r>
        <w:t xml:space="preserve">I recognize that the Nepal Legal Scholarship Foundation’s mission embodies the very essence of judicial equity I aspire to advance. Your previous support enabled scholars like Ms. Aishwarya Thapa to establish legal clinics in rural Sindhupalchowk, directly reducing court backlogs by 27% in her district. Investing in my education is an investment in replicating this success across Kathmandu and beyond—particularly as the capital city’s population surges toward 4 million, straining its legal infrastructure to breaking point. I pledge that every dollar of this scholarship will be channeled through transparent academic pursuits with measurable community impact.</w:t>
      </w:r>
    </w:p>
    <w:p>
      <w:pPr>
        <w:pStyle w:val="BodyText"/>
      </w:pPr>
      <w:r>
        <w:t xml:space="preserve">As a future Lawyer who has walked the streets of Kathmandu, I understand that justice is not merely a profession—it is a commitment to the mothers in Patan, the street vendors in Durbar Square, and the youth fighting for their rights. This Scholarship Application Letter represents my earnest promise to transform legal education into tangible change. With your support, I will graduate as an advocate equipped to navigate Nepal’s complex legal terrain while honoring our nation’s legacy of justice.</w:t>
      </w:r>
    </w:p>
    <w:p>
      <w:pPr>
        <w:pStyle w:val="BodyText"/>
      </w:pPr>
      <w:r>
        <w:t xml:space="preserve">I respectfully request the opportunity to discuss my application at your convenience. Thank you for considering this plea from a future Lawyer who dreams of strengthening Nepal Kathmandu’s judicial soul through every case I take, every policy I shape, and every community I empower.</w:t>
      </w:r>
    </w:p>
    <w:p>
      <w:pPr>
        <w:pStyle w:val="BodyText"/>
      </w:pPr>
      <w:r>
        <w:t xml:space="preserve">Sincerely,</w:t>
      </w:r>
    </w:p>
    <w:bookmarkStart w:id="22" w:name="anil-sharma"/>
    <w:p>
      <w:pPr>
        <w:pStyle w:val="Heading3"/>
      </w:pPr>
      <w:r>
        <w:t xml:space="preserve">Anil Sharma</w:t>
      </w:r>
    </w:p>
    <w:p>
      <w:pPr>
        <w:pStyle w:val="FirstParagraph"/>
      </w:pPr>
      <w:r>
        <w:t xml:space="preserve">Final Year Bachelor of Law Student (LL.B.)</w:t>
      </w:r>
    </w:p>
    <w:p>
      <w:pPr>
        <w:pStyle w:val="BodyText"/>
      </w:pPr>
      <w:r>
        <w:t xml:space="preserve">Tribhuvan University, Faculty of Law</w:t>
      </w:r>
    </w:p>
    <w:p>
      <w:pPr>
        <w:pStyle w:val="BodyText"/>
      </w:pPr>
      <w:r>
        <w:t xml:space="preserve">Kathmandu, Nepal | +977-9841234567 | anil.sharma@tribhuvan.edu.np</w:t>
      </w:r>
    </w:p>
    <w:bookmarkEnd w:id="22"/>
    <w:p>
      <w:pPr>
        <w:pStyle w:val="BodyText"/>
      </w:pPr>
      <w:r>
        <w:t xml:space="preserve">This Scholarship Application Letter totals 927 words, with strategic emphasis on "Scholarship Application Letter," "Lawyer," and "Nepal Kathmandu"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Nepal Kathmandu</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