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5" w:name="X18dbdb10e83138fdce1857024f7055f1425b2e1"/>
    <w:p>
      <w:pPr>
        <w:pStyle w:val="Heading1"/>
      </w:pPr>
      <w:r>
        <w:t xml:space="preserve">Scholarship Application Letter: Pursuing Legal Excellence at Saint Petersburg Institutions</w:t>
      </w:r>
    </w:p>
    <w:p>
      <w:pPr>
        <w:pStyle w:val="FirstParagraph"/>
      </w:pPr>
      <w:r>
        <w:t xml:space="preserve">To the Esteemed Scholarship Committee,</w:t>
      </w:r>
    </w:p>
    <w:p>
      <w:pPr>
        <w:pStyle w:val="BodyText"/>
      </w:pPr>
      <w:r>
        <w:t xml:space="preserve">With profound respect for the legacy of legal scholarship and unwavering commitment to advancing justice in Russia, I formally apply for your distinguished scholarship program to pursue advanced legal studies in Saint Petersburg. As an aspiring Lawyer dedicated to shaping a more equitable legal landscape, I have meticulously aligned my academic trajectory with the unparalleled resources and intellectual rigor offered by Saint Petersburg’s premier institutions. This Scholarship Application Letter articulates my qualifications, vision for professional contribution, and deepened commitment to studying Law within Russia’s historical and contemporary epicenter of jurisprudence—Saint Petersburg.</w:t>
      </w:r>
    </w:p>
    <w:bookmarkStart w:id="20" w:name="X2d5639ffe3a84df3baca8ba8d0396e820421c53"/>
    <w:p>
      <w:pPr>
        <w:pStyle w:val="Heading2"/>
      </w:pPr>
      <w:r>
        <w:t xml:space="preserve">Academic Foundation and Professional Aspiration</w:t>
      </w:r>
    </w:p>
    <w:p>
      <w:pPr>
        <w:pStyle w:val="FirstParagraph"/>
      </w:pPr>
      <w:r>
        <w:t xml:space="preserve">I hold a Bachelor of Laws (LL.B.) from [Your University Name], where I graduated with honors, consistently ranking among the top 5% of my cohort. My academic focus centered on comparative legal systems, human rights law, and commercial litigation—subjects that resonate deeply with the evolving needs of Russia’s legal sector. During my studies, I conducted independent research on cross-border arbitration frameworks in post-Soviet states under Professor [Name], a specialist in Eurasian legal harmonization. This work culminated in a published article (Journal of International Legal Studies, 2023) examining how Saint Petersburg’s position as a global business hub influences international dispute resolution protocols. My ambition is not merely to practice Law but to become an influential Lawyer who bridges Russian jurisprudence with international standards—particularly within Saint Petersburg, where the intersection of tradition and modernity creates unique opportunities for legal innovation.</w:t>
      </w:r>
    </w:p>
    <w:bookmarkEnd w:id="20"/>
    <w:bookmarkStart w:id="21" w:name="Xd776b29c08d44f171f77f50346df77b0da827e4"/>
    <w:p>
      <w:pPr>
        <w:pStyle w:val="Heading2"/>
      </w:pPr>
      <w:r>
        <w:t xml:space="preserve">Why Saint Petersburg? The Convergence of History and Future</w:t>
      </w:r>
    </w:p>
    <w:p>
      <w:pPr>
        <w:pStyle w:val="FirstParagraph"/>
      </w:pPr>
      <w:r>
        <w:t xml:space="preserve">My decision to pursue graduate studies in Russia’s second-largest city is not coincidental but deliberate. Saint Petersburg is far more than a geographical location; it embodies the very soul of Russian legal tradition. Founded by Peter the Great as a "Window to Europe," Saint Petersburg remains the crucible where imperial legal frameworks, Soviet-era jurisprudence, and contemporary global law converge. The Faculty of Law at St. Petersburg State University (SPbGU)—ranked among Russia’s top 3 law schools—offers specialized programs in International Commercial Law and Human Rights Advocacy that directly align with my goals. Crucially, Saint Petersburg hosts the St. Petersburg International Law Institute (SPILI), where leading legal scholars like Professor [Name] pioneer research on digital governance and Eurasian trade law—a field of critical importance as Russia navigates economic diplomacy post-2022 sanctions.</w:t>
      </w:r>
    </w:p>
    <w:p>
      <w:pPr>
        <w:pStyle w:val="BodyText"/>
      </w:pPr>
      <w:r>
        <w:t xml:space="preserve">Moreover, studying in Saint Petersburg provides unmatched access to practical experience. The city’s courts, including the Leningrad Region Court of Appeal and the St. Petersburg Arbitration Court (a key venue for CIS commercial disputes), offer internships where I can observe how theoretical Law translates into real-world justice. I am particularly eager to engage with the Legal Clinic at SPbGU, which provides pro bono services to marginalized communities—a model of Lawyerly service that mirrors my own commitment to accessible legal aid. The city’s historic institutions, from the State Archives housing 18th-century legal manuscripts to its modern International Arbitration Center, create an environment where I can learn from both Russia’s past and its evolving present.</w:t>
      </w:r>
    </w:p>
    <w:bookmarkEnd w:id="21"/>
    <w:bookmarkStart w:id="22" w:name="how-this-scholarship-transforms-my-path"/>
    <w:p>
      <w:pPr>
        <w:pStyle w:val="Heading2"/>
      </w:pPr>
      <w:r>
        <w:t xml:space="preserve">How This Scholarship Transforms My Path</w:t>
      </w:r>
    </w:p>
    <w:p>
      <w:pPr>
        <w:pStyle w:val="FirstParagraph"/>
      </w:pPr>
      <w:r>
        <w:t xml:space="preserve">Financial constraints have long been a barrier to my academic aspirations. While I secured partial funding for my undergraduate studies, the full cost of advanced legal education in Saint Petersburg—including tuition, research materials at the Nikolai Gogol Law Library, and necessary travel within Russia—remains prohibitive. This scholarship would not merely fund my studies; it would empower me to fully immerse in Saint Petersburg’s legal ecosystem without financial distraction. With this support, I will dedicate myself to: (1) Completing the Master of Laws (LL.M.) with a specialization in International Business Law at SPbGU; (2) Conducting fieldwork on Russia-EU legal cooperation under Professor [Name]’s mentorship; and (3) Publishing comparative analyses of Russian arbitration law, directly contributing to Saint Petersburg’s reputation as a global legal innovation hub.</w:t>
      </w:r>
    </w:p>
    <w:bookmarkEnd w:id="22"/>
    <w:bookmarkStart w:id="23" w:name="X33f61a855d5faba2b1bc4499116736d090b25d3"/>
    <w:p>
      <w:pPr>
        <w:pStyle w:val="Heading2"/>
      </w:pPr>
      <w:r>
        <w:t xml:space="preserve">Long-Term Vision: Contributing to Russia’s Legal Future</w:t>
      </w:r>
    </w:p>
    <w:p>
      <w:pPr>
        <w:pStyle w:val="FirstParagraph"/>
      </w:pPr>
      <w:r>
        <w:t xml:space="preserve">My ultimate goal is to establish a legal practice in Saint Petersburg dedicated to facilitating cross-border trade between Russian and European firms—a critical need as the region seeks new economic partnerships. I envision founding an NGO that provides free legal training for small businesses navigating regulatory complexity, particularly in Saint Petersburg’s emerging technology sector. The city’s status as Russia’s "innovation capital" (with over 30 tech parks along the Neva River) makes it the ideal launchpad for this initiative. As a Lawyer, I understand that access to justice drives economic resilience; my work will directly support Saint Petersburg’s mission to become a beacon of legal excellence in Eurasia.</w:t>
      </w:r>
    </w:p>
    <w:p>
      <w:pPr>
        <w:pStyle w:val="BodyText"/>
      </w:pPr>
      <w:r>
        <w:t xml:space="preserve">Furthermore, I am deeply aware of Saint Petersburg’s role as Russia’s cultural and intellectual heart. Studying here will allow me to engage with the city’s legacy—from Dostoevsky’s explorations of moral law to contemporary debates on digital rights. This is not merely an academic choice; it is a commitment to understanding Law within its human context—a perspective I believe defines the most effective Lawyers globally.</w:t>
      </w:r>
    </w:p>
    <w:bookmarkEnd w:id="23"/>
    <w:bookmarkStart w:id="24" w:name="Xbde3d1b9538cd9dc1cb36fe4d5ae335ac3c7124"/>
    <w:p>
      <w:pPr>
        <w:pStyle w:val="Heading2"/>
      </w:pPr>
      <w:r>
        <w:t xml:space="preserve">Conclusion: A Commitment Anchored in Saint Petersburg</w:t>
      </w:r>
    </w:p>
    <w:p>
      <w:pPr>
        <w:pStyle w:val="FirstParagraph"/>
      </w:pPr>
      <w:r>
        <w:t xml:space="preserve">As I prepare my Scholarship Application Letter, I do so with humility and resolve. This opportunity would transform me from a promising student into an active participant in Russia’s legal evolution—one who will serve with integrity in the city where Law is both heritage and horizon. Saint Petersburg does not just host my studies; it shapes them. It demands intellectual rigor, civic courage, and cultural empathy—qualities I have nurtured through years of disciplined study and service. I pledge to honor this scholarship by becoming a Lawyer whose work elevates justice in Russia’s most dynamic legal landscape.</w:t>
      </w:r>
    </w:p>
    <w:p>
      <w:pPr>
        <w:pStyle w:val="BodyText"/>
      </w:pPr>
      <w:r>
        <w:t xml:space="preserve">Thank you for considering my application. I eagerly await the opportunity to discuss how my vision aligns with your mission to advance Legal Scholarship in Saint Petersburg, Russia.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Saint Petersburg, Russia</dc:title>
  <dc:creator/>
  <dc:language>en</dc:language>
  <cp:keywords/>
  <dcterms:created xsi:type="dcterms:W3CDTF">2026-07-24T15:12:07Z</dcterms:created>
  <dcterms:modified xsi:type="dcterms:W3CDTF">2026-07-24T15:12:07Z</dcterms:modified>
</cp:coreProperties>
</file>

<file path=docProps/custom.xml><?xml version="1.0" encoding="utf-8"?>
<Properties xmlns="http://schemas.openxmlformats.org/officeDocument/2006/custom-properties" xmlns:vt="http://schemas.openxmlformats.org/officeDocument/2006/docPropsVTypes"/>
</file>