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Turkey</w:t>
      </w:r>
      <w:r>
        <w:t xml:space="preserve"> </w:t>
      </w:r>
      <w:r>
        <w:t xml:space="preserve">Ankara</w:t>
      </w:r>
    </w:p>
    <w:bookmarkStart w:id="21" w:name="X85bfd3b9eb15c220bb715248de09b2086750765"/>
    <w:p>
      <w:pPr>
        <w:pStyle w:val="Heading1"/>
      </w:pPr>
      <w:r>
        <w:t xml:space="preserve">Scholarship Application Letter for Legal Studies at Ankara University</w:t>
      </w:r>
    </w:p>
    <w:p>
      <w:pPr>
        <w:pStyle w:val="FirstParagraph"/>
      </w:pPr>
      <w:r>
        <w:t xml:space="preserve">Date: October 26, 2023</w:t>
      </w:r>
    </w:p>
    <w:p>
      <w:pPr>
        <w:pStyle w:val="BodyText"/>
      </w:pPr>
      <w:r>
        <w:t xml:space="preserve">Selection Committee,</w:t>
      </w:r>
    </w:p>
    <w:p>
      <w:pPr>
        <w:pStyle w:val="BodyText"/>
      </w:pPr>
      <w:r>
        <w:t xml:space="preserve">Turkish National Legal Scholarship Foundation,</w:t>
      </w:r>
    </w:p>
    <w:p>
      <w:pPr>
        <w:pStyle w:val="BodyText"/>
      </w:pPr>
      <w:r>
        <w:t xml:space="preserve">Sultangazi, Istanbul</w:t>
      </w:r>
    </w:p>
    <w:bookmarkStart w:id="20" w:name="Xf581074a13ae8ee1427637b77d2b831613cd8dd"/>
    <w:p>
      <w:pPr>
        <w:pStyle w:val="Heading2"/>
      </w:pPr>
      <w:r>
        <w:t xml:space="preserve">Subject: Comprehensive Scholarship Application for Advanced Legal Studies in Turkey Ankara</w:t>
      </w:r>
    </w:p>
    <w:p>
      <w:pPr>
        <w:pStyle w:val="FirstParagraph"/>
      </w:pPr>
      <w:r>
        <w:t xml:space="preserve">To the Esteemed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determination to pursue advanced legal studies at Ankara University, Turkey’s preeminent institution for jurisprudence. As a dedicated student currently enrolled in the Faculty of Law at Hacettepe University, I have developed an intense commitment to becoming a distinguished</w:t>
      </w:r>
      <w:r>
        <w:t xml:space="preserve"> </w:t>
      </w:r>
      <w:r>
        <w:rPr>
          <w:bCs/>
          <w:b/>
        </w:rPr>
        <w:t xml:space="preserve">Lawyer</w:t>
      </w:r>
      <w:r>
        <w:t xml:space="preserve"> </w:t>
      </w:r>
      <w:r>
        <w:t xml:space="preserve">who serves the evolving legal landscape of</w:t>
      </w:r>
      <w:r>
        <w:t xml:space="preserve"> </w:t>
      </w:r>
      <w:r>
        <w:rPr>
          <w:bCs/>
          <w:b/>
        </w:rPr>
        <w:t xml:space="preserve">Turkey Ankara</w:t>
      </w:r>
      <w:r>
        <w:t xml:space="preserve">. My academic trajectory, professional aspirations, and deep-rooted connection to Anatolia’s legal heritage converge in this application for your prestigious scholarship program.</w:t>
      </w:r>
    </w:p>
    <w:p>
      <w:pPr>
        <w:pStyle w:val="BodyText"/>
      </w:pPr>
      <w:r>
        <w:t xml:space="preserve">Ankara’s significance as Turkey’s political and judicial heart makes it the indispensable epicenter for my legal education. As the seat of the Constitutional Court, Supreme Council of Judges and Prosecutors, and Ministry of Justice,</w:t>
      </w:r>
      <w:r>
        <w:t xml:space="preserve"> </w:t>
      </w:r>
      <w:r>
        <w:rPr>
          <w:bCs/>
          <w:b/>
        </w:rPr>
        <w:t xml:space="preserve">Turkey Ankara</w:t>
      </w:r>
      <w:r>
        <w:t xml:space="preserve"> </w:t>
      </w:r>
      <w:r>
        <w:t xml:space="preserve">provides an unparalleled environment to study law in action. I have spent months observing proceedings at Ankara’s First Criminal Court and analyzing case studies involving Turkey’s ongoing alignment with EU legal frameworks—a process that has intensified my resolve to contribute meaningfully to the nation’s jurisprudential development. This scholarship would not merely fund my education; it would immerse me in the very nucleus of Turkish legal innovation.</w:t>
      </w:r>
    </w:p>
    <w:p>
      <w:pPr>
        <w:pStyle w:val="BodyText"/>
      </w:pPr>
      <w:r>
        <w:t xml:space="preserve">My academic journey has been defined by rigorous engagement with Turkey’s unique legal tapestry. I recently completed a research project on "Gender Equality Legislation in Turkey: Bridging Constitutional Principles and Social Realities," which involved analyzing over 50 case files from Ankara courts. My findings revealed critical gaps between Article 10 of the Turkish Constitution and practical enforcement—a challenge I now seek to address through specialized study in Public Law. I have also volunteered with the Ankara Bar Association’s Pro Bono Legal Aid Clinic, assisting refugees navigating asylum procedures under Turkey’s recent migration law amendments. These experiences transformed abstract legal theory into tangible human impact, reinforcing my vision to become a</w:t>
      </w:r>
      <w:r>
        <w:t xml:space="preserve"> </w:t>
      </w:r>
      <w:r>
        <w:rPr>
          <w:bCs/>
          <w:b/>
        </w:rPr>
        <w:t xml:space="preserve">Lawyer</w:t>
      </w:r>
      <w:r>
        <w:t xml:space="preserve"> </w:t>
      </w:r>
      <w:r>
        <w:t xml:space="preserve">who champions justice beyond courtroom walls.</w:t>
      </w:r>
    </w:p>
    <w:p>
      <w:pPr>
        <w:pStyle w:val="BodyText"/>
      </w:pPr>
      <w:r>
        <w:t xml:space="preserve">The scholarship I seek is pivotal to my goal of specializing in International Human Rights Law with a focus on Turkey’s strategic role as a bridge between Eurasia and Europe. Ankara University’s Master of Laws program offers unparalleled access to faculty like Professor Ayşe Yıldız, whose work on cross-border dispute resolution directly aligns with my research interests. The program’s mandatory internship at the Turkish Constitutional Court would allow me to witness firsthand how constitutional amendments shape national identity—knowledge impossible to gain through textbooks alone. Without financial support, pursuing this opportunity in</w:t>
      </w:r>
      <w:r>
        <w:t xml:space="preserve"> </w:t>
      </w:r>
      <w:r>
        <w:rPr>
          <w:bCs/>
          <w:b/>
        </w:rPr>
        <w:t xml:space="preserve">Turkey Ankara</w:t>
      </w:r>
      <w:r>
        <w:t xml:space="preserve"> </w:t>
      </w:r>
      <w:r>
        <w:t xml:space="preserve">would remain a distant aspiration, as my family’s modest income cannot sustain tuition and living costs in the capital.</w:t>
      </w:r>
    </w:p>
    <w:p>
      <w:pPr>
        <w:pStyle w:val="BodyText"/>
      </w:pPr>
      <w:r>
        <w:t xml:space="preserve">My commitment to Turkey’s legal future extends beyond academia. I co-founded "Justice for Anatolia," a student-led initiative providing free legal literacy workshops in low-income neighborhoods of Ankara. Last semester, we trained 200+ citizens on consumer rights under Turkey’s revised Commercial Code—work directly inspired by the Supreme Court’s recent rulings. This grassroots engagement has taught me that effective</w:t>
      </w:r>
      <w:r>
        <w:t xml:space="preserve"> </w:t>
      </w:r>
      <w:r>
        <w:rPr>
          <w:bCs/>
          <w:b/>
        </w:rPr>
        <w:t xml:space="preserve">Lawyer</w:t>
      </w:r>
      <w:r>
        <w:t xml:space="preserve">s must be community architects as much as legal scholars. The scholarship will enable me to expand this initiative, potentially partnering with Ankara Metropolitan Municipality to address housing rights challenges affecting 15% of the city’s population.</w:t>
      </w:r>
    </w:p>
    <w:p>
      <w:pPr>
        <w:pStyle w:val="BodyText"/>
      </w:pPr>
      <w:r>
        <w:t xml:space="preserve">I recognize that Turkey stands at a pivotal juncture where legal reform intersects with socio-economic transformation. As Ankara transitions toward becoming a global legal hub for the Middle East, graduates trained in our unique synthesis of Islamic jurisprudence, Ottoman heritage, and modern civil law are urgently needed. My proposed thesis—comparing Turkey’s Anti-Discrimination Law with EU Directives—will generate actionable insights for policymakers at the Ministry of Justice in</w:t>
      </w:r>
      <w:r>
        <w:t xml:space="preserve"> </w:t>
      </w:r>
      <w:r>
        <w:rPr>
          <w:bCs/>
          <w:b/>
        </w:rPr>
        <w:t xml:space="preserve">Turkey Ankara</w:t>
      </w:r>
      <w:r>
        <w:t xml:space="preserve">. This scholarship is not merely an investment in my future; it is a catalyst for national progress.</w:t>
      </w:r>
    </w:p>
    <w:p>
      <w:pPr>
        <w:pStyle w:val="BodyText"/>
      </w:pPr>
      <w:r>
        <w:t xml:space="preserve">Having witnessed my grandmother’s struggle to navigate Turkey’s inheritance laws as a widow, I understand law as both a shield and a ladder. My late father, an Ankara-based legal aid advocate, instilled in me that true justice requires accessibility. This scholarship would honor his legacy while empowering me to dismantle barriers for women like her in rural Anatolia. I pledge to give back through mandatory pro bono work upon graduation—serving 200+ hours annually at Ankara’s Women’s Legal Support Center, as mandated by the Turkish Bar Association.</w:t>
      </w:r>
    </w:p>
    <w:p>
      <w:pPr>
        <w:pStyle w:val="BodyText"/>
      </w:pPr>
      <w:r>
        <w:t xml:space="preserve">The opportunity to study in</w:t>
      </w:r>
      <w:r>
        <w:t xml:space="preserve"> </w:t>
      </w:r>
      <w:r>
        <w:rPr>
          <w:bCs/>
          <w:b/>
        </w:rPr>
        <w:t xml:space="preserve">Turkey Ankara</w:t>
      </w:r>
      <w:r>
        <w:t xml:space="preserve"> </w:t>
      </w:r>
      <w:r>
        <w:t xml:space="preserve">represents more than academic advancement; it is a sacred trust. I envision myself, years hence, as a distinguished Advocate before the Constitutional Court—interpreting Turkey’s evolving legal identity while upholding universal human dignity. Your investment would transform this vision into reality by equipping me with the tools to navigate complex cases involving refugee rights, digital privacy under Law No. 6698, and economic reforms critical to Ankara’s status as a regional business magnet.</w:t>
      </w:r>
    </w:p>
    <w:p>
      <w:pPr>
        <w:pStyle w:val="BodyText"/>
      </w:pPr>
      <w:r>
        <w:t xml:space="preserve">I have attached all required documents: academic transcripts highlighting my 3.8 GPA in Law Studies, letters of recommendation from Professors at Hacettepe University and the Ankara Bar Association President, and my community initiative portfolio. I welcome the opportunity to discuss how my background aligns with your foundation’s mission during an interview.</w:t>
      </w:r>
    </w:p>
    <w:p>
      <w:pPr>
        <w:pStyle w:val="BodyText"/>
      </w:pPr>
      <w:r>
        <w:t xml:space="preserve">With profound respect for Turkey’s legal tradition and unwavering dedication to its future, I thank you for considering this</w:t>
      </w:r>
      <w:r>
        <w:t xml:space="preserve"> </w:t>
      </w:r>
      <w:r>
        <w:rPr>
          <w:bCs/>
          <w:b/>
        </w:rPr>
        <w:t xml:space="preserve">Scholarship Application Letter</w:t>
      </w:r>
      <w:r>
        <w:t xml:space="preserve">. I am prepared to contribute immediately as a student in</w:t>
      </w:r>
      <w:r>
        <w:t xml:space="preserve"> </w:t>
      </w:r>
      <w:r>
        <w:rPr>
          <w:bCs/>
          <w:b/>
        </w:rPr>
        <w:t xml:space="preserve">Turkey Ankara</w:t>
      </w:r>
      <w:r>
        <w:t xml:space="preserve">, and ultimately, as a principled</w:t>
      </w:r>
      <w:r>
        <w:t xml:space="preserve"> </w:t>
      </w:r>
      <w:r>
        <w:rPr>
          <w:bCs/>
          <w:b/>
        </w:rPr>
        <w:t xml:space="preserve">Lawyer</w:t>
      </w:r>
      <w:r>
        <w:t xml:space="preserve"> </w:t>
      </w:r>
      <w:r>
        <w:t xml:space="preserve">shaping the nation’s jurisprudential destiny.</w:t>
      </w:r>
    </w:p>
    <w:p>
      <w:pPr>
        <w:pStyle w:val="BodyText"/>
      </w:pPr>
      <w:r>
        <w:t xml:space="preserve">Sincerely,</w:t>
      </w:r>
    </w:p>
    <w:p>
      <w:pPr>
        <w:pStyle w:val="BodyText"/>
      </w:pPr>
      <w:r>
        <w:t xml:space="preserve">Mehmet Öztürk</w:t>
      </w:r>
    </w:p>
    <w:p>
      <w:pPr>
        <w:pStyle w:val="BodyText"/>
      </w:pPr>
      <w:r>
        <w:t xml:space="preserve">Current Student, Faculty of Law</w:t>
      </w:r>
      <w:r>
        <w:br/>
      </w:r>
      <w:r>
        <w:t xml:space="preserve">Hacettepe University, Ankara</w:t>
      </w:r>
    </w:p>
    <w:p>
      <w:pPr>
        <w:pStyle w:val="BodyText"/>
      </w:pPr>
      <w:r>
        <w:t xml:space="preserve">Email: mehmet.ozturk@hacettepe.edu.tr</w:t>
      </w:r>
      <w:r>
        <w:br/>
      </w:r>
      <w:r>
        <w:t xml:space="preserve">Phone: +90 555 123 4567</w:t>
      </w:r>
    </w:p>
    <w:p>
      <w:pPr>
        <w:pStyle w:val="BodyText"/>
      </w:pPr>
      <w:r>
        <w:t xml:space="preserve">*This document is a formal Scholarship Application Letter for Legal Studies in Turkey Ankara, reflecting the applicant’s commitment to becoming an effective Lawyer serving Turkish legal institutions and society.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Turkey Ankara</dc:title>
  <dc:creator/>
  <dc:language>en</dc:language>
  <cp:keywords/>
  <dcterms:created xsi:type="dcterms:W3CDTF">2026-07-23T10:34:58Z</dcterms:created>
  <dcterms:modified xsi:type="dcterms:W3CDTF">2026-07-23T10:34:58Z</dcterms:modified>
</cp:coreProperties>
</file>

<file path=docProps/custom.xml><?xml version="1.0" encoding="utf-8"?>
<Properties xmlns="http://schemas.openxmlformats.org/officeDocument/2006/custom-properties" xmlns:vt="http://schemas.openxmlformats.org/officeDocument/2006/docPropsVTypes"/>
</file>