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Lawyer</w:t>
      </w:r>
      <w:r>
        <w:t xml:space="preserve"> </w:t>
      </w:r>
      <w:r>
        <w:t xml:space="preserve">in</w:t>
      </w:r>
      <w:r>
        <w:t xml:space="preserve"> </w:t>
      </w:r>
      <w:r>
        <w:t xml:space="preserve">Houston</w:t>
      </w:r>
    </w:p>
    <w:bookmarkStart w:id="20" w:name="X1ce9b8b17681815d5ea017f781ba14ad6b089ba"/>
    <w:p>
      <w:pPr>
        <w:pStyle w:val="Heading1"/>
      </w:pPr>
      <w:r>
        <w:t xml:space="preserve">Scholarship Application Letter: Advancing Legal Excellence in United States Houston</w:t>
      </w:r>
    </w:p>
    <w:p>
      <w:pPr>
        <w:pStyle w:val="FirstParagraph"/>
      </w:pPr>
      <w:r>
        <w:t xml:space="preserve">Dear Esteemed Scholarship Committee,</w:t>
      </w:r>
    </w:p>
    <w:p>
      <w:pPr>
        <w:pStyle w:val="BodyText"/>
      </w:pPr>
      <w:r>
        <w:t xml:space="preserve">I am writing to express my profound enthusiasm and commitment to pursuing a legal career through the [Name of Scholarship Program] at the University of Houston Law Center. As a dedicated student with an unwavering passion for justice, I submit this Scholarship Application Letter as part of my formal request for financial support that will empower me to become a transformative Lawyer in United States Houston. My journey toward legal profession has been deeply rooted in Houston’s unique cultural fabric, where diversity meets opportunity and the pursuit of equity is both a necessity and an ideal. This scholarship represents not merely financial assistance but a critical investment in my ability to serve the underserved communities that define our city’s spirit.</w:t>
      </w:r>
    </w:p>
    <w:p>
      <w:pPr>
        <w:pStyle w:val="BodyText"/>
      </w:pPr>
      <w:r>
        <w:t xml:space="preserve">Having grown up in Houston's East End—a neighborhood rich in cultural heritage yet disproportionately burdened by systemic legal inequities—I witnessed firsthand how access to competent legal counsel can determine life trajectories. My grandmother, a longtime resident of the Fifth Ward, navigated complex housing disputes without representation for years due to cost barriers. This experience crystallized my resolve: I aspire not just to be a Lawyer but to be a voice for those whose voices are seldom heard in the halls of justice. Houston’s status as the fourth-largest city in the United States and its position as a global hub for energy, trade, and immigration makes it imperative that future lawyers possess both technical excellence and deep community empathy. My academic record reflects this dual commitment; I graduated with honors from Rice University (3.9 GPA) while interning at the Houston Volunteer Lawyers Program, where I assisted over 50 low-income families with landlord-tenant disputes—a direct response to Houston’s documented housing insecurity crisis.</w:t>
      </w:r>
    </w:p>
    <w:p>
      <w:pPr>
        <w:pStyle w:val="BodyText"/>
      </w:pPr>
      <w:r>
        <w:t xml:space="preserve">The University of Houston Law Center’s emphasis on public service aligns perfectly with my vision for practice in United States Houston. I am particularly inspired by the Center’s partnership with the Harris County Public Defender’s Office and its Pro Bono Initiative, which places students in high-impact legal clinics serving immigrant populations along the Gulf Coast. My goal is to specialize in immigration and civil rights law, addressing urgent needs exacerbated by Houston’s 54% minority population (per 2023 U.S. Census data) facing disproportionate barriers to legal recourse. I have already begun this work through my volunteer role with the Houston Immigration Legal Services Coalition (HILSC), where I helped organize a free legal clinic for refugees displaced by Hurricanes Harvey and Beryl—events that underscored how natural disasters compound existing vulnerabilities in our community. This experience reinforced my understanding that effective lawyering in Houston must be both locally attuned and nationally aware, operating within the broader framework of American jurisprudence while responding to hyperlocal challenges.</w:t>
      </w:r>
    </w:p>
    <w:p>
      <w:pPr>
        <w:pStyle w:val="BodyText"/>
      </w:pPr>
      <w:r>
        <w:t xml:space="preserve">Financial constraints, however, threaten to derail this mission. While I maintain a rigorous academic schedule and work part-time as a paralegal at a downtown Houston firm, tuition costs for the Juris Doctor program exceed my family’s capacity to contribute without incurring unsustainable debt. The [Name of Scholarship Program] would alleviate this burden specifically by enabling me to fully engage in clinical programs like the Law Center’s Immigration Law Clinic and participate in the Houston Bar Association’s leadership pipeline without sacrificing financial stability. I have calculated that this scholarship would cover 65% of my estimated expenses, freeing me to dedicate more time to pro bono work and community partnerships critical for a Lawyer practicing in Houston’s complex sociolegal landscape.</w:t>
      </w:r>
    </w:p>
    <w:p>
      <w:pPr>
        <w:pStyle w:val="BodyText"/>
      </w:pPr>
      <w:r>
        <w:t xml:space="preserve">My vision extends beyond personal achievement; it is deeply intertwined with Houston’s future. As the United States’ most diverse metropolitan area, Houston represents the nation’s promise of inclusion—and its ongoing struggle to fulfill that promise. I intend to establish a legal aid practice in Northeast Houston, serving communities historically excluded from mainstream legal services. My research on housing discrimination in Harris County (published in the UH Law Review’s 2023 Student Symposium) directly informs this plan, showing how rent-to-own scams exploit Black and Hispanic residents at rates 3x higher than the national average. With this scholarship, I will develop targeted outreach strategies through faith-based organizations and community centers—proving that a Lawyer in United States Houston can bridge gaps between legal systems and the people they serve.</w:t>
      </w:r>
    </w:p>
    <w:p>
      <w:pPr>
        <w:pStyle w:val="BodyText"/>
      </w:pPr>
      <w:r>
        <w:t xml:space="preserve">Moreover, I recognize that excellence as a Lawyer demands continuous learning within the broader American legal ecosystem. The scholarship’s emphasis on leadership development would allow me to join initiatives like the Texas Young Lawyers Association’s Justice for All program, where I could collaborate with attorneys across Texas to advocate for policy reforms benefiting Houston families. My experience co-organizing a student-led symposium on civil rights at UH Law Center—attended by judges from the 5th Circuit Court of Appeals—demonstrates my ability to build coalitions that drive tangible change. This is precisely the ethos I will carry forward as an attorney committed to Houston’s evolution as a beacon of justice in the United States.</w:t>
      </w:r>
    </w:p>
    <w:p>
      <w:pPr>
        <w:pStyle w:val="BodyText"/>
      </w:pPr>
      <w:r>
        <w:t xml:space="preserve">My application embodies more than ambition; it reflects a pledge to Houston and the nation. I am prepared to honor this scholarship through relentless dedication—both in academic rigor and community engagement. My proposed practice model has already received endorsement from Judge Carol Brown, former Chair of the Houston Bar Association’s Diversity Committee, who noted my "unique blend of technical legal acumen and community-centered empathy" during a recent mentoring session. As I prepare to join the ranks of Houston’s next generation of Lawyers, I remain steadfast in my belief that justice is not merely a profession but a promise we must keep for every resident in United States Houston.</w:t>
      </w:r>
    </w:p>
    <w:p>
      <w:pPr>
        <w:pStyle w:val="BodyText"/>
      </w:pPr>
      <w:r>
        <w:t xml:space="preserve">Thank you for considering this Scholarship Application Letter and my commitment to advancing legal equity in one of America’s most dynamic cities. I eagerly await the opportunity to discuss how this scholarship will enable me to serve as an agent of change at the intersection of law, community, and humanity in Houston—and throughout our nation.</w:t>
      </w:r>
    </w:p>
    <w:p>
      <w:pPr>
        <w:pStyle w:val="BodyText"/>
      </w:pPr>
      <w:r>
        <w:t xml:space="preserve">Sincerely,</w:t>
      </w:r>
    </w:p>
    <w:p>
      <w:pPr>
        <w:pStyle w:val="BodyText"/>
      </w:pPr>
      <w:r>
        <w:t xml:space="preserve">[Your Full Name]</w:t>
      </w:r>
    </w:p>
    <w:p>
      <w:pPr>
        <w:pStyle w:val="BodyText"/>
      </w:pPr>
      <w:r>
        <w:t xml:space="preserve">University of Houston Law Center | Class of 2026</w:t>
      </w:r>
    </w:p>
    <w:p>
      <w:pPr>
        <w:pStyle w:val="BodyText"/>
      </w:pPr>
      <w:r>
        <w:t xml:space="preserve">Houston, Texas 77005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Lawyer in Houston</dc:title>
  <dc:creator/>
  <dc:language>en</dc:language>
  <cp:keywords/>
  <dcterms:created xsi:type="dcterms:W3CDTF">2026-07-24T05:15:38Z</dcterms:created>
  <dcterms:modified xsi:type="dcterms:W3CDTF">2026-07-24T05:15:38Z</dcterms:modified>
</cp:coreProperties>
</file>

<file path=docProps/custom.xml><?xml version="1.0" encoding="utf-8"?>
<Properties xmlns="http://schemas.openxmlformats.org/officeDocument/2006/custom-properties" xmlns:vt="http://schemas.openxmlformats.org/officeDocument/2006/docPropsVTypes"/>
</file>