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Librarian</w:t>
      </w:r>
      <w:r>
        <w:t xml:space="preserve"> </w:t>
      </w:r>
      <w:r>
        <w:t xml:space="preserve">Development</w:t>
      </w:r>
      <w:r>
        <w:t xml:space="preserve"> </w:t>
      </w:r>
      <w:r>
        <w:t xml:space="preserve">in</w:t>
      </w:r>
      <w:r>
        <w:t xml:space="preserve"> </w:t>
      </w:r>
      <w:r>
        <w:t xml:space="preserve">Brisbane</w:t>
      </w:r>
    </w:p>
    <w:bookmarkStart w:id="20" w:name="Xb80e1e4e78279b9d802fab87db4dc1064bcb31a"/>
    <w:p>
      <w:pPr>
        <w:pStyle w:val="Heading1"/>
      </w:pPr>
      <w:r>
        <w:t xml:space="preserve">Scholarship Application Letter: Advancing Library Leadership for Brisbane's Community Through Professional Development</w:t>
      </w:r>
    </w:p>
    <w:p>
      <w:pPr>
        <w:pStyle w:val="FirstParagraph"/>
      </w:pPr>
      <w:r>
        <w:t xml:space="preserve">Dear Scholarship Selection Committee,</w:t>
      </w:r>
    </w:p>
    <w:p>
      <w:pPr>
        <w:pStyle w:val="BodyText"/>
      </w:pPr>
      <w:r>
        <w:t xml:space="preserve">It is with profound enthusiasm and deep commitment to the evolving role of libraries as community catalysts that I submit my application for the [Name of Scholarship Program] scholarship. As an aspiring professional librarian with a decade of service in multicultural educational settings, I am applying for this prestigious opportunity to pursue advanced studies in Library and Information Science (LIS) at Queensland University of Technology (QUT), Brisbane. This scholarship represents not merely financial support, but a pivotal investment in my capacity to contribute meaningfully to the future of library services across Australia, with a specific focus on the dynamic urban landscape of Brisbane.</w:t>
      </w:r>
    </w:p>
    <w:p>
      <w:pPr>
        <w:pStyle w:val="BodyText"/>
      </w:pPr>
      <w:r>
        <w:t xml:space="preserve">The significance of this scholarship cannot be overstated for someone dedicated to professional excellence in librarianship within the Australian context. Libraries are no longer merely repositories of books; they are vital community hubs for digital inclusion, lifelong learning, cultural preservation, and social connection – especially critical in a rapidly growing city like Brisbane. My academic journey has been deeply informed by this understanding. I hold a Bachelor of Arts with Honours in Information Management from the University of Melbourne, where my research on "Digital Literacy Initiatives in Public Libraries Serving Immigrant Communities" earned departmental recognition. This work directly aligned with the needs identified by Brisbane City Council's strategic plan for libraries, which prioritizes "enhancing access to digital resources for diverse populations" as a core objective. I am acutely aware that Brisbane’s library network, serving over 1.2 million residents across its expansive metropolitan area and numerous suburbs like South Bank, Tarragindi, and Indooroopilly, faces unique challenges in bridging the digital divide while respecting cultural diversity – a challenge I am determined to address.</w:t>
      </w:r>
    </w:p>
    <w:p>
      <w:pPr>
        <w:pStyle w:val="BodyText"/>
      </w:pPr>
      <w:r>
        <w:t xml:space="preserve">My professional experience has cemented my conviction that transformative library leadership is essential for Brisbane's future. As Senior Librarian at the Sunshine Coast Regional Library Service (a model often cited by Brisbane’s municipal librarians), I spearheaded the "TechBridge" initiative, a community partnership program providing tailored digital literacy training for seniors and culturally and linguistically diverse (CALD) groups. This project directly responded to the Queensland Government's Digital Inclusion Strategy, which emphasizes libraries as frontline support services. The results were measurable: a 40% increase in participation from previously underserved demographics within 18 months, demonstrating the tangible impact of targeted professional development and community-centric approaches. However, I recognize that to scale such initiatives effectively across Brisbane’s complex urban fabric – incorporating the needs of Indigenous communities, remote outer suburbs, and burgeoning migrant populations – I require advanced theoretical frameworks and specialized skills in strategic library management, data analytics for user engagement, and culturally responsive information services. This is precisely where the [Name of Scholarship Program] becomes indispensable.</w:t>
      </w:r>
    </w:p>
    <w:p>
      <w:pPr>
        <w:pStyle w:val="BodyText"/>
      </w:pPr>
      <w:r>
        <w:t xml:space="preserve">Choosing to pursue my Master’s at QUT is not an arbitrary decision; it is a strategic alignment with Brisbane’s evolving library needs. QUT's LIS program, particularly its focus on "Digital Futures" and "Community Informatics," offers the precise curriculum I require. Courses such as 'Strategic Management in Information Organizations' and 'Information Policy and Ethics in Australasia' will equip me with the tools to navigate complex issues like data privacy regulations (ACPA), copyright law within Australia's digital ecosystem, and the ethical implications of AI-driven library systems – all critical for Brisbane libraries operating under the Queensland Library Services Standards. Furthermore, QUT’s strong industry connections with Brisbane City Council Libraries, State Library of Queensland (SLQ), and the University of Queensland Library provide unparalleled opportunities for practical application. I am eager to engage with SLQ's extensive Indigenous collections and digital archives, directly supporting Brisbane's commitment to reconciliation through knowledge access as outlined in the Reconciliation Action Plan (RAP) for public libraries.</w:t>
      </w:r>
    </w:p>
    <w:p>
      <w:pPr>
        <w:pStyle w:val="BodyText"/>
      </w:pPr>
      <w:r>
        <w:t xml:space="preserve">My vision for Brisbane is clear: a library system that acts as an equitable, dynamic engine of community resilience. I see myself not just managing resources, but actively co-designing services with communities – from youth engagement programs in Logan City to supporting local artists through the Brisbane City Council's "Creative Spaces" initiative. This requires moving beyond traditional librarian roles towards being a strategic partner and advocate. The advanced skills gained through this scholarship will enable me to lead initiatives that integrate physical and digital spaces, leverage data for personalized user journeys, and champion inclusive programming that reflects Brisbane’s unique cultural tapestry. For instance, I aim to develop a framework for "Brisbane Multilingual Digital Hubs," leveraging Queensland's strong Indigenous language revitalization efforts and the city's significant CALD communities – a project directly supported by the Queensland Government’s Community Languages Program.</w:t>
      </w:r>
    </w:p>
    <w:p>
      <w:pPr>
        <w:pStyle w:val="BodyText"/>
      </w:pPr>
      <w:r>
        <w:t xml:space="preserve">Crucially, this scholarship is not merely an academic pursuit; it is an investment in Brisbane’s social infrastructure. The financial burden of advanced studies would be prohibitive without such support, preventing me from accelerating my contribution to a sector where skilled librarians are increasingly vital. The [Name of Scholarship Program]’s emphasis on professional development for service to Australian communities resonates powerfully with my career trajectory and Brisbane’s specific needs. I am not seeking an opportunity for personal advancement alone; I seek the tools to serve Brisbane's libraries and residents more effectively, ensuring they remain vibrant, accessible, and relevant spaces for all citizens as the city grows towards its 3 million population target.</w:t>
      </w:r>
    </w:p>
    <w:p>
      <w:pPr>
        <w:pStyle w:val="BodyText"/>
      </w:pPr>
      <w:r>
        <w:t xml:space="preserve">I have attached my academic transcripts, a detailed project portfolio showcasing the TechBridge initiative’s impact in Sunshine Coast libraries (including data metrics and community feedback), and letters of reference from my current supervisor at Brisbane City Council Libraries (a colleague who has observed the challenges we face daily) and the Head of Information Services at SLQ. These documents provide concrete evidence of my commitment, capacity for leadership, and understanding of the Australian library landscape’s specific demands. I am deeply respectful of the high calibre of candidates this scholarship attracts, but I am equally confident that my practical experience grounded in Brisbane's community context, clear strategic vision for Australian librarianship, and unwavering dedication to equity make me a strong candidate who will maximize this opportunity for tangible positive impact.</w:t>
      </w:r>
    </w:p>
    <w:p>
      <w:pPr>
        <w:pStyle w:val="BodyText"/>
      </w:pPr>
      <w:r>
        <w:t xml:space="preserve">Thank you for considering my application. I am eager to discuss how the [Name of Scholarship Program] can empower me to become a leader in Brisbane's library community, transforming information access into genuine community empowerment. I look forward to the possibility of contributing to Australia’s premier city through the vital work of its libraries.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Librarian Development in Brisbane</dc:title>
  <dc:creator/>
  <dc:language>en</dc:language>
  <cp:keywords/>
  <dcterms:created xsi:type="dcterms:W3CDTF">2025-12-10T00:34:49Z</dcterms:created>
  <dcterms:modified xsi:type="dcterms:W3CDTF">2025-12-10T00:34:49Z</dcterms:modified>
</cp:coreProperties>
</file>

<file path=docProps/custom.xml><?xml version="1.0" encoding="utf-8"?>
<Properties xmlns="http://schemas.openxmlformats.org/officeDocument/2006/custom-properties" xmlns:vt="http://schemas.openxmlformats.org/officeDocument/2006/docPropsVTypes"/>
</file>