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Library</w:t>
      </w:r>
      <w:r>
        <w:t xml:space="preserve"> </w:t>
      </w:r>
      <w:r>
        <w:t xml:space="preserve">Science</w:t>
      </w:r>
      <w:r>
        <w:t xml:space="preserve"> </w:t>
      </w:r>
      <w:r>
        <w:t xml:space="preserve">Studies</w:t>
      </w:r>
      <w:r>
        <w:t xml:space="preserve"> </w:t>
      </w:r>
      <w:r>
        <w:t xml:space="preserve">in</w:t>
      </w:r>
      <w:r>
        <w:t xml:space="preserve"> </w:t>
      </w:r>
      <w:r>
        <w:t xml:space="preserve">Vancouver</w:t>
      </w:r>
    </w:p>
    <w:bookmarkStart w:id="20" w:name="X1df0a24ca8fdcf0e09a0fbdfd204e307eed8a78"/>
    <w:p>
      <w:pPr>
        <w:pStyle w:val="Heading1"/>
      </w:pPr>
      <w:r>
        <w:t xml:space="preserve">Scholarship Application Letter: Pursuing Excellence in Librarianship within Canada Vancouver</w:t>
      </w:r>
    </w:p>
    <w:p>
      <w:pPr>
        <w:pStyle w:val="FirstParagraph"/>
      </w:pPr>
      <w:r>
        <w:t xml:space="preserve">Dear Esteemed Scholarship Committee,</w:t>
      </w:r>
    </w:p>
    <w:p>
      <w:pPr>
        <w:pStyle w:val="BodyText"/>
      </w:pPr>
      <w:r>
        <w:t xml:space="preserve">With profound enthusiasm and a deep-seated commitment to the transformative power of information access, I am submitting this Scholarship Application Letter to seek financial support for my Master of Library and Information Science (MLIS) program at the University of British Columbia in Vancouver. As an aspiring Librarian dedicated to serving Canada’s diverse communities, I have meticulously aligned my academic goals with the unique cultural and societal landscape of Vancouver—a city that embodies the very essence of inclusive knowledge stewardship I aspire to champion. This scholarship is not merely a financial aid request; it represents a pivotal investment in my journey to become a culturally responsive Librarian who will contribute meaningfully to Canada’s library ecosystem.</w:t>
      </w:r>
    </w:p>
    <w:p>
      <w:pPr>
        <w:pStyle w:val="BodyText"/>
      </w:pPr>
      <w:r>
        <w:t xml:space="preserve">My fascination with librarianship began during my undergraduate studies in English Literature at Simon Fraser University, where I volunteered at the Surrey Public Library. Witnessing firsthand how libraries bridge socioeconomic gaps—providing free access to digital resources for immigrant families, hosting language-learning workshops for newcomers, and curating culturally relevant collections—ignited my passion. I observed Vancouver’s public libraries as dynamic community hubs that transcend traditional roles; they are safe spaces for reconciliation with Indigenous communities through curated First Nations literature at the Vancouver Public Library (VPL), platforms for youth to develop digital literacy amid tech disparities, and centers of resilience during crises like the pandemic. These experiences crystallized my conviction: a Librarian in Canada Vancouver must be a catalyst for equity, not merely an information keeper.</w:t>
      </w:r>
    </w:p>
    <w:p>
      <w:pPr>
        <w:pStyle w:val="BodyText"/>
      </w:pPr>
      <w:r>
        <w:t xml:space="preserve">My academic trajectory has been purposefully shaped to prepare me for this vocation. I graduated with honors (GPA: 3.8/4.0) while interning at the UBC Library’s Special Collections, where I assisted in digitizing historical materials related to Vancouver’s Chinatown and Indigenous history—projects directly tied to Canada’s Truth and Reconciliation Commission recommendations. This work revealed how librarianship actively participates in national healing through ethical curation. I also completed a research thesis on "Digital Divide Mitigation Strategies for Multilingual Communities in Metro Vancouver," which was presented at the Canadian Library Association’s annual conference. My findings demonstrated that 68% of low-income immigrants in Vancouver faced barriers accessing online resources, a statistic that underscores the urgent need for culturally competent Librarians trained to address such gaps—a role I am determined to fill.</w:t>
      </w:r>
    </w:p>
    <w:p>
      <w:pPr>
        <w:pStyle w:val="BodyText"/>
      </w:pPr>
      <w:r>
        <w:t xml:space="preserve">What sets my candidacy apart is my embedded connection to Vancouver’s community fabric. As a child of Vietnamese immigrants who settled in Richmond, I navigated Canada’s education system while learning English as a second language. This journey taught me the profound impact of accessible information on integration and belonging—a perspective I now integrate into my professional ethos. Currently, I co-lead a volunteer initiative with VPL’s "Tech for All" program, teaching seniors digital skills tailored to their cultural contexts. This work has cemented my understanding that effective librarianship in Canada Vancouver demands humility: it requires listening to communities like the Downtown Eastside’s unhoused population or the growing South Asian diaspora, not assuming solutions. The City of Vancouver’s 2023 Equity Framework—prioritizing "access for all" in public services—resonates deeply with my values and will guide my future practice.</w:t>
      </w:r>
    </w:p>
    <w:p>
      <w:pPr>
        <w:pStyle w:val="BodyText"/>
      </w:pPr>
      <w:r>
        <w:t xml:space="preserve">My academic goals directly serve Canada Vancouver’s evolving needs. I intend to specialize in Information Organization and Indigenous Knowledge Systems, focusing on how libraries can ethically integrate oral histories from Coast Salish communities into cataloging practices—a critical step toward decolonizing knowledge spaces. The University of British Columbia’s MLIS program is uniquely positioned to support this mission through its partnerships with VPL and the First Nations House. I also plan to collaborate with the BC Library Association on initiatives addressing digital literacy in rural Indigenous communities, extending Vancouver’s innovative models beyond urban centers. This scholarship would empower me to focus fully on these projects without financial strain, ensuring my academic rigor translates into tangible community impact.</w:t>
      </w:r>
    </w:p>
    <w:p>
      <w:pPr>
        <w:pStyle w:val="BodyText"/>
      </w:pPr>
      <w:r>
        <w:t xml:space="preserve">Why pursue this path in Canada? Because Canadian libraries operate at the intersection of global challenges and local solutions. Unlike many countries where librarianship is transactional, Canada’s model—rooted in its multicultural ethos—positions Librarians as vital agents for social cohesion. In Vancouver, this manifests through partnerships like the VPL’s "Community Stories Project" (documenting refugee narratives) or the City of Burnaby’s collaboration with local schools to combat youth misinformation. As a future Librarian, I aim to contribute to such initiatives, ensuring that every Vancouver resident—regardless of language, income, or origin—finds their voice within the library’s narrative.</w:t>
      </w:r>
    </w:p>
    <w:p>
      <w:pPr>
        <w:pStyle w:val="BodyText"/>
      </w:pPr>
      <w:r>
        <w:t xml:space="preserve">Financially, this scholarship is indispensable. While I have secured partial funding through university scholarships and part-time work at a public library in Langley, the full cost of tuition and living expenses in Vancouver remains prohibitive. The proposed $10,000 award would cover essential costs like textbooks and transit for fieldwork at VPL branch locations across Metro Vancouver. More importantly, it would free me to dedicate 35+ hours weekly to community projects rather than juggling a second job—a necessity if I am to meaningfully engage with the diverse communities I seek to serve.</w:t>
      </w:r>
    </w:p>
    <w:p>
      <w:pPr>
        <w:pStyle w:val="BodyText"/>
      </w:pPr>
      <w:r>
        <w:t xml:space="preserve">My vision extends beyond my graduation. Post-MLIS, I aim to become an Information Services Manager at Vancouver Public Library, where I will advocate for equitable resource allocation and expand partnerships with organizations like the Downtown Emergency Social Services (DESS). Long-term, I aspire to develop a national framework for culturally responsive library services in Canada—a legacy rooted in my Vancouver experience. In the words of Dr. Margaret Friesen, former head of VPL’s Indigenous Services: "Librarianship is not about holding knowledge; it’s about handing it back to the people who own it." This philosophy guides every step I take toward becoming a Librarian who honors Canada’s diversity through action.</w:t>
      </w:r>
    </w:p>
    <w:p>
      <w:pPr>
        <w:pStyle w:val="BodyText"/>
      </w:pPr>
      <w:r>
        <w:t xml:space="preserve">Canada Vancouver has shown me that libraries are where democracy becomes tangible—where a single mother in East Vancouver accesses job-training resources, where Indigenous youth connect with ancestral knowledge, and where refugees rebuild their lives through community. With this scholarship, I pledge to dedicate my skills to making those moments more frequent and meaningful. Thank you for considering how investing in my education will amplify the quiet revolution happening daily within Canada’s libraries.</w:t>
      </w:r>
    </w:p>
    <w:p>
      <w:pPr>
        <w:pStyle w:val="BodyText"/>
      </w:pPr>
      <w:r>
        <w:t xml:space="preserve">Sincerely,</w:t>
      </w:r>
    </w:p>
    <w:p>
      <w:pPr>
        <w:pStyle w:val="BodyText"/>
      </w:pPr>
      <w:r>
        <w:t xml:space="preserve">Alexandra Chen</w:t>
      </w:r>
    </w:p>
    <w:p>
      <w:pPr>
        <w:pStyle w:val="BodyText"/>
      </w:pPr>
      <w:r>
        <w:t xml:space="preserve">2750 W 6th Avenue, Vancouver, BC V6K 4P3</w:t>
      </w:r>
    </w:p>
    <w:p>
      <w:pPr>
        <w:pStyle w:val="BodyText"/>
      </w:pPr>
      <w:r>
        <w:t xml:space="preserve">Phone: (604) 555-1987 | Email: alex.chen@email.com</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Library Science Studies in Vancouver</dc:title>
  <dc:creator/>
  <dc:language>en</dc:language>
  <cp:keywords/>
  <dcterms:created xsi:type="dcterms:W3CDTF">2026-07-20T19:29:14Z</dcterms:created>
  <dcterms:modified xsi:type="dcterms:W3CDTF">2026-07-20T19:29:14Z</dcterms:modified>
</cp:coreProperties>
</file>

<file path=docProps/custom.xml><?xml version="1.0" encoding="utf-8"?>
<Properties xmlns="http://schemas.openxmlformats.org/officeDocument/2006/custom-properties" xmlns:vt="http://schemas.openxmlformats.org/officeDocument/2006/docPropsVTypes"/>
</file>