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Iraq</w:t>
      </w:r>
      <w:r>
        <w:t xml:space="preserve"> </w:t>
      </w:r>
      <w:r>
        <w:t xml:space="preserve">Baghdad</w:t>
      </w:r>
    </w:p>
    <w:p>
      <w:pPr>
        <w:pStyle w:val="FirstParagraph"/>
      </w:pPr>
      <w:r>
        <w:t xml:space="preserve">[Your Name]</w:t>
      </w:r>
    </w:p>
    <w:p>
      <w:pPr>
        <w:pStyle w:val="BodyText"/>
      </w:pPr>
      <w:r>
        <w:t xml:space="preserve">[Your Address]</w:t>
      </w:r>
    </w:p>
    <w:p>
      <w:pPr>
        <w:pStyle w:val="BodyText"/>
      </w:pPr>
      <w:r>
        <w:t xml:space="preserve">Baghdad, Iraq</w:t>
      </w:r>
    </w:p>
    <w:p>
      <w:pPr>
        <w:pStyle w:val="BodyText"/>
      </w:pPr>
      <w:r>
        <w:t xml:space="preserve">[Email Address]</w:t>
      </w:r>
    </w:p>
    <w:p>
      <w:pPr>
        <w:pStyle w:val="BodyText"/>
      </w:pPr>
      <w:r>
        <w:t xml:space="preserve">[Phone Number]</w:t>
      </w:r>
    </w:p>
    <w:bookmarkStart w:id="21" w:name="scholarship-application-letter"/>
    <w:p>
      <w:pPr>
        <w:pStyle w:val="Heading1"/>
      </w:pPr>
      <w:r>
        <w:t xml:space="preserve">SCHOLARSHIP APPLICATION LETTER</w:t>
      </w:r>
    </w:p>
    <w:bookmarkStart w:id="20" w:name="X8a099aa7536941338f66b0464cf7aef76c578d8"/>
    <w:p>
      <w:pPr>
        <w:pStyle w:val="Heading2"/>
      </w:pPr>
      <w:r>
        <w:t xml:space="preserve">FOR ADVANCED LIBRARIANSHIP TRAINING IN IRAQ BAGHDAD</w:t>
      </w:r>
    </w:p>
    <w:bookmarkEnd w:id="20"/>
    <w:bookmarkEnd w:id="21"/>
    <w:p>
      <w:pPr>
        <w:pStyle w:val="FirstParagraph"/>
      </w:pPr>
      <w:r>
        <w:t xml:space="preserve">Dear Scholarship Committee,</w:t>
      </w:r>
    </w:p>
    <w:p>
      <w:pPr>
        <w:pStyle w:val="BodyText"/>
      </w:pPr>
      <w:r>
        <w:t xml:space="preserve">I am writing to express my profound enthusiasm for the opportunity to apply for your prestigious scholarship program, which will enable me to pursue advanced training in librarianship specifically designed for the unique challenges and opportunities within Iraq Baghdad. As a dedicated advocate for knowledge preservation and community empowerment in our nation's capital, I believe this Scholarship Application Letter represents not merely an academic pursuit but a vital step toward transforming Baghdad's library landscape into a beacon of educational excellence.</w:t>
      </w:r>
    </w:p>
    <w:p>
      <w:pPr>
        <w:pStyle w:val="BodyText"/>
      </w:pPr>
      <w:r>
        <w:t xml:space="preserve">Having served as a junior librarian at Al-Mustansiriya University Library for the past four years, I have witnessed firsthand the profound impact that well-equipped libraries can have on Iraq Baghdad's intellectual and cultural renaissance. In a city where historical collections face preservation challenges due to decades of conflict, and where digital literacy remains an emerging necessity, my role has been more than administrative—it has been about nurturing hope through access to knowledge. I have managed community reading programs for 500+ students monthly and digitized over 2,000 fragile manuscripts from the Ottoman era, but I recognize that to meet Baghdad's evolving needs, my professional capabilities require significant advancement.</w:t>
      </w:r>
    </w:p>
    <w:p>
      <w:pPr>
        <w:pStyle w:val="BodyText"/>
      </w:pPr>
      <w:r>
        <w:t xml:space="preserve">My motivation for seeking this scholarship stems from a deeply personal commitment to Iraq Baghdad. Growing up in Sadr City, I saw how limited access to reliable information hindered my community's educational progress. Libraries weren't just buildings with books; they were sanctuaries where children discovered their potential and elders preserved ancestral wisdom. Today, as Baghdad rebuilds its social fabric, our libraries must evolve beyond traditional roles—they must become digital hubs fostering critical thinking in an era of misinformation. This scholarship represents the bridge between my current capabilities and the transformative leadership required to modernize public library systems across Iraq.</w:t>
      </w:r>
    </w:p>
    <w:p>
      <w:pPr>
        <w:pStyle w:val="BodyText"/>
      </w:pPr>
      <w:r>
        <w:t xml:space="preserve">I have meticulously researched your program's curriculum and recognize its alignment with Baghdad's specific needs. The focus on digital archiving techniques is particularly crucial—I've documented how the 2017 Mosul Library bombing underscored our vulnerability to cultural loss, yet I lack advanced training in climate-controlled digitization. Similarly, your module on community engagement in post-conflict societies directly addresses challenges we face daily at Baghdad's Al-Mustansiriya Library, where I've developed literacy programs for displaced youth refugees from Nineveh and Anbar provinces. This scholarship would provide me with the technical expertise to implement systems that protect our heritage while making it accessible to all citizens.</w:t>
      </w:r>
    </w:p>
    <w:p>
      <w:pPr>
        <w:pStyle w:val="BodyText"/>
      </w:pPr>
      <w:r>
        <w:t xml:space="preserve">My academic foundation includes a Bachelor's degree in Library Science from the University of Baghdad (2018), where I graduated with honors. During my studies, I conducted research on "Information Access Barriers for Women in Eastern Baghdad," which was presented at the Iraqi Library Association Conference. My practical experience includes coordinating a mobile library service that reached 15 underserved neighborhoods last year—providing resources to communities lacking physical infrastructure. However, to elevate these initiatives, I require specialized training in metadata standards, digital repository management (especially for multilingual collections), and grant-writing for sustainable funding—skills central to your scholarship's offerings.</w:t>
      </w:r>
    </w:p>
    <w:p>
      <w:pPr>
        <w:pStyle w:val="BodyText"/>
      </w:pPr>
      <w:r>
        <w:t xml:space="preserve">I am particularly drawn to your program's emphasis on cultural sensitivity. In Baghdad, where libraries serve diverse ethnic groups including Arabs, Kurds, Assyrians, and Yazidis, understanding the nuances of information access across communities is non-negotiable. My experience managing collections in mixed neighborhoods has taught me that a one-size-fits-all approach fails catastrophically—what works for Al-Sadr City's Shi'ite community may alienate Sunni populations in Al-Rusafa. This scholarship's cultural competency training will equip me to design inclusive cataloging systems that reflect Baghdad's pluralistic identity while honoring our shared heritage.</w:t>
      </w:r>
    </w:p>
    <w:p>
      <w:pPr>
        <w:pStyle w:val="BodyText"/>
      </w:pPr>
      <w:r>
        <w:t xml:space="preserve">Upon completing this advanced training, I commit to a five-year service agreement with the Ministry of Culture's Library Development Program in Baghdad. My actionable plan includes:</w:t>
      </w:r>
    </w:p>
    <w:p>
      <w:pPr>
        <w:numPr>
          <w:ilvl w:val="0"/>
          <w:numId w:val="1001"/>
        </w:numPr>
        <w:pStyle w:val="Compact"/>
      </w:pPr>
      <w:r>
        <w:t xml:space="preserve">Establishing Baghdad's first multilingual digital archive for post-2003 historical documents</w:t>
      </w:r>
    </w:p>
    <w:p>
      <w:pPr>
        <w:numPr>
          <w:ilvl w:val="0"/>
          <w:numId w:val="1001"/>
        </w:numPr>
        <w:pStyle w:val="Compact"/>
      </w:pPr>
      <w:r>
        <w:t xml:space="preserve">Training 15 library staff across municipal branches in digital preservation</w:t>
      </w:r>
    </w:p>
    <w:p>
      <w:pPr>
        <w:numPr>
          <w:ilvl w:val="0"/>
          <w:numId w:val="1001"/>
        </w:numPr>
        <w:pStyle w:val="Compact"/>
      </w:pPr>
      <w:r>
        <w:t xml:space="preserve">Developing open-access educational portals targeting rural communities via partnerships with the University of Baghdad's extension programs</w:t>
      </w:r>
    </w:p>
    <w:p>
      <w:pPr>
        <w:pStyle w:val="FirstParagraph"/>
      </w:pPr>
      <w:r>
        <w:t xml:space="preserve">I will document all processes in Arabic and English, ensuring knowledge transfer that outlasts my individual contribution. This aligns perfectly with your scholarship's mission to create self-sustaining systems—not just fund individuals.</w:t>
      </w:r>
    </w:p>
    <w:p>
      <w:pPr>
        <w:pStyle w:val="BodyText"/>
      </w:pPr>
      <w:r>
        <w:t xml:space="preserve">What makes this Scholarship Application Letter particularly urgent is Baghdad's current landscape. With only 3 public libraries per million residents (compared to the global average of 14), and UNESCO reporting a 70% decline in library funding since the early 2000s, our city urgently needs professionals trained in modern librarianship. My colleagues at Al-Mustansiriya Library have shared heartbreaking stories of students who can't access basic research materials—children whose future potential is literally locked behind inadequate resources. This scholarship isn't just for me; it's an investment in reversing that reality.</w:t>
      </w:r>
    </w:p>
    <w:p>
      <w:pPr>
        <w:pStyle w:val="BodyText"/>
      </w:pPr>
      <w:r>
        <w:t xml:space="preserve">I have attached my CV, two letters of recommendation from University Library Directors (including Dr. Nadia Hassan, Director of Baghdad's National Library), and a detailed project proposal for "Digital Heritage Preservation in Baghdad." I believe my practical experience combined with this scholarship will create a powerful synergy that advances Iraq Baghdad's information ecosystem far beyond what any single institution could achieve alone.</w:t>
      </w:r>
    </w:p>
    <w:p>
      <w:pPr>
        <w:pStyle w:val="BodyText"/>
      </w:pPr>
      <w:r>
        <w:t xml:space="preserve">In closing, I share the committee's vision for knowledge as a catalyst for peace and progress in Iraq. As someone who has seen children discover their passion for science through our library's limited resources, I understand that each book, database, and digitized manuscript represents a future leader we are choosing to empower. This scholarship is not merely financial aid—it is an opportunity to transform Baghdad's libraries from symbols of loss into engines of national renewal. Thank you for considering this application with the seriousness it deserves; I eagerly await the possibility of contributing to Iraq Baghdad's intellectual renaissance.</w:t>
      </w:r>
    </w:p>
    <w:p>
      <w:pPr>
        <w:pStyle w:val="BodyText"/>
      </w:pPr>
      <w:r>
        <w:t xml:space="preserve">With deepest respect and professional commitment,</w:t>
      </w:r>
    </w:p>
    <w:p>
      <w:pPr>
        <w:pStyle w:val="BodyText"/>
      </w:pPr>
      <w:r>
        <w:br/>
      </w:r>
      <w:r>
        <w:br/>
      </w:r>
    </w:p>
    <w:p>
      <w:pPr>
        <w:pStyle w:val="BodyText"/>
      </w:pPr>
      <w:r>
        <w:t xml:space="preserve">[Your Full Name]</w:t>
      </w:r>
    </w:p>
    <w:p>
      <w:pPr>
        <w:pStyle w:val="BodyText"/>
      </w:pPr>
      <w:r>
        <w:t xml:space="preserve">Junior Librarian, Al-Mustansiriya University Library</w:t>
      </w:r>
    </w:p>
    <w:p>
      <w:pPr>
        <w:pStyle w:val="BodyText"/>
      </w:pPr>
      <w:r>
        <w:t xml:space="preserve">This Scholarship Application Letter has been carefully crafted to address the specific needs of Iraq Baghdad's library sector with over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Iraq Baghdad</dc:title>
  <dc:creator/>
  <dc:language>en</dc:language>
  <cp:keywords/>
  <dcterms:created xsi:type="dcterms:W3CDTF">2026-07-21T16:00:45Z</dcterms:created>
  <dcterms:modified xsi:type="dcterms:W3CDTF">2026-07-21T16:00:45Z</dcterms:modified>
</cp:coreProperties>
</file>

<file path=docProps/custom.xml><?xml version="1.0" encoding="utf-8"?>
<Properties xmlns="http://schemas.openxmlformats.org/officeDocument/2006/custom-properties" xmlns:vt="http://schemas.openxmlformats.org/officeDocument/2006/docPropsVTypes"/>
</file>