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d944d9178adc5e33a3f8d119edf23afbaf48d4f"/>
    <w:p>
      <w:pPr>
        <w:pStyle w:val="Heading1"/>
      </w:pPr>
      <w:r>
        <w:t xml:space="preserve">Scholarship Application Letter: Pursuing Excellence in Librarianship within Israel Jerusalem</w:t>
      </w:r>
    </w:p>
    <w:p>
      <w:pPr>
        <w:pStyle w:val="FirstParagraph"/>
      </w:pPr>
      <w:r>
        <w:t xml:space="preserve">Dear Scholarship Committee,</w:t>
      </w:r>
    </w:p>
    <w:p>
      <w:pPr>
        <w:pStyle w:val="BodyText"/>
      </w:pPr>
      <w:r>
        <w:t xml:space="preserve">It is with profound enthusiasm and a deeply rooted commitment to the transformative power of knowledge that I submit this Scholarship Application Letter for the prestigious Librarian Development Fellowship at the heart of Israel Jerusalem. As an experienced librarian dedicated to fostering inclusive, innovative, and community-centered information ecosystems, I am eager to contribute my skills and vision to one of the world’s most historically significant and culturally dynamic cities. This scholarship represents not merely an educational opportunity but a pivotal step toward advancing librarianship in a context where the preservation of diverse narratives is paramount to Jerusalem’s identity as a global crossroads.</w:t>
      </w:r>
    </w:p>
    <w:p>
      <w:pPr>
        <w:pStyle w:val="BodyText"/>
      </w:pPr>
      <w:r>
        <w:t xml:space="preserve">With over eight years of professional experience spanning academic, public, and special library settings across three continents—including roles at the University of Oxford’s Bodleian Libraries and the Multicultural Community Library Network in Toronto—I have cultivated a specialized expertise in multilingual information systems, digital archiving, and community engagement. My master’s thesis at Columbia University explored "Digital Humanities Frameworks for Preserving Cultural Memory in Divided Cities," a study directly informed by case analyses of Jerusalem's complex cultural landscape. This work underscored how libraries serve as vital neutral spaces for dialogue, particularly in regions where historical narratives intersect and sometimes conflict. My professional ethos aligns precisely with the mission of institutions like the National Library of Israel and the Jerusalem Municipal Libraries, where information access is a cornerstone of civic unity.</w:t>
      </w:r>
    </w:p>
    <w:p>
      <w:pPr>
        <w:pStyle w:val="BodyText"/>
      </w:pPr>
      <w:r>
        <w:t xml:space="preserve">My proficiency extends beyond traditional librarianship to contemporary challenges. I have spearheaded projects integrating AI-driven metadata systems for Arabic-Hebrew bilingual collections and developed trauma-informed programming for refugee communities—a skill set highly relevant to Jerusalem’s diverse population, which includes Jewish, Muslim, Christian, and Druze residents. At the Toronto library network, I redesigned outreach initiatives that increased underrepresented community patronage by 65% through partnerships with local interfaith organizations. These experiences taught me that a Librarian in Israel Jerusalem must be both a technologist and a diplomat: navigating linguistic nuances (Hebrew, Arabic, English), respecting religious sensitivities, and ensuring equitable access to resources. For instance, I successfully collaborated with Israeli Arab cultural centers to digitize historical documents from the 1948 Nakba era—proving that archives can bridge divides when managed with cultural intelligence.</w:t>
      </w:r>
    </w:p>
    <w:p>
      <w:pPr>
        <w:pStyle w:val="BodyText"/>
      </w:pPr>
      <w:r>
        <w:t xml:space="preserve">My motivation for seeking this scholarship in Israel Jerusalem is deeply personal and professional. Having spent six months researching at Hebrew University’s School of Library and Information Science, I witnessed firsthand how Jerusalem’s libraries—despite limited resources—are pivotal to preserving the city’s layered heritage. The National Library of Israel alone houses over 20 million items across 150 languages, yet gaps persist in making these collections accessible to all citizens. As a Librarian, I envision creating a "Living Memory Project" for Jerusalem: a community-driven digital archive co-curated with neighborhood elders, schools, and religious institutions. This initiative would empower residents to contribute their stories while developing skills in digital literacy—a critical need given Jerusalem’s rapidly growing immigrant populations. The scholarship would fund my advanced certification in Heritage Informatics at the Hebrew University, equipping me with cutting-edge tools to scale this project sustainably.</w:t>
      </w:r>
    </w:p>
    <w:p>
      <w:pPr>
        <w:pStyle w:val="BodyText"/>
      </w:pPr>
      <w:r>
        <w:t xml:space="preserve">What distinguishes my approach is a commitment to action-oriented librarianship rooted in Jerusalem’s unique reality. Unlike conventional library models, I prioritize "access as activism." In Israel Jerusalem, libraries must navigate geopolitical complexities without compromising neutrality—a balance I’ve honed through conflict resolution training with the International Federation of Library Associations (IFLA). For example, my work facilitating joint Hebrew-Arabic book clubs at a Jerusalem community center demonstrated how shared literary experiences can foster mutual understanding. This aligns with the city’s broader vision for libraries as "third spaces," a concept championed by urban planners like Dr. Oren Yiftachel. I aim to extend this model by integrating library services with civic projects—such as partnering with the Jerusalem Municipality’s youth programs to develop digital storytelling workshops for immigrant children.</w:t>
      </w:r>
    </w:p>
    <w:p>
      <w:pPr>
        <w:pStyle w:val="BodyText"/>
      </w:pPr>
      <w:r>
        <w:t xml:space="preserve">The financial support of this scholarship is indispensable to my goals. The cost of specialized training, travel for fieldwork in Jerusalem’s neighborhoods, and the development of a pilot digital platform would otherwise be prohibitive. My proposed project addresses three critical needs highlighted in Israel’s National Library Strategy 2025: multilingual accessibility, community co-creation, and technological innovation. By investing in my development as a Librarian for Israel Jerusalem, this scholarship will catalyze a replicable framework for inclusive knowledge sharing that benefits not only the city but also other global cities grappling with similar cultural diversity challenges.</w:t>
      </w:r>
    </w:p>
    <w:p>
      <w:pPr>
        <w:pStyle w:val="BodyText"/>
      </w:pPr>
      <w:r>
        <w:t xml:space="preserve">I am acutely aware that librarianship in Israel Jerusalem demands humility, adaptability, and an unwavering commitment to ethical practice. I have sought mentors across religious and political divides—including Rabbi David Rosen of the International Jewish Committee for Interreligious Cooperation—and they consistently affirm that libraries are among the most potent tools for peaceful coexistence. My proposed work is not theoretical; it is a response to on-the-ground needs observed during my research in East Jerusalem’s Al-Rasheeda Library, where patrons expressed frustration at limited Arabic-language digital resources. This scholarship will empower me to translate such insights into action.</w:t>
      </w:r>
    </w:p>
    <w:p>
      <w:pPr>
        <w:pStyle w:val="BodyText"/>
      </w:pPr>
      <w:r>
        <w:t xml:space="preserve">As I prepare to apply for this Scholarship Application Letter, I bring not only technical expertise but a profound respect for Israel Jerusalem’s role as a living museum of human civilization. The city’s libraries are where history is curated, identities are affirmed, and futures are built—one book, one patron, one community at a time. I am ready to dedicate my career to ensuring these spaces remain vibrant beacons of unity in a world that often overlooks the power of shared knowledge.</w:t>
      </w:r>
    </w:p>
    <w:p>
      <w:pPr>
        <w:pStyle w:val="BodyText"/>
      </w:pPr>
      <w:r>
        <w:t xml:space="preserve">Thank you for considering my application. I welcome the opportunity to discuss how my vision for librarianship aligns with your mission and would be honored to contribute meaningfully to Israel Jerusalem’s intellectual and communal landscape as a recipient of this vital scholarship.</w:t>
      </w:r>
    </w:p>
    <w:p>
      <w:pPr>
        <w:pStyle w:val="BodyText"/>
      </w:pPr>
      <w:r>
        <w:t xml:space="preserve">Sincerely,</w:t>
      </w:r>
    </w:p>
    <w:p>
      <w:pPr>
        <w:pStyle w:val="BodyText"/>
      </w:pPr>
      <w:r>
        <w:t xml:space="preserve">[Your Full Name]</w:t>
      </w:r>
    </w:p>
    <w:p>
      <w:pPr>
        <w:pStyle w:val="BodyText"/>
      </w:pPr>
      <w:r>
        <w:t xml:space="preserve">Librarian | Digital Archivist | Community Engagement Specialist</w:t>
      </w:r>
    </w:p>
    <w:p>
      <w:pPr>
        <w:pStyle w:val="BodyText"/>
      </w:pPr>
      <w:r>
        <w:t xml:space="preserve">Email: yourname@email.com | Phone: +972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Israel Jerusalem</dc:title>
  <dc:creator/>
  <cp:keywords/>
  <dcterms:created xsi:type="dcterms:W3CDTF">2026-07-20T22:13:12Z</dcterms:created>
  <dcterms:modified xsi:type="dcterms:W3CDTF">2026-07-20T22:13:12Z</dcterms:modified>
</cp:coreProperties>
</file>

<file path=docProps/custom.xml><?xml version="1.0" encoding="utf-8"?>
<Properties xmlns="http://schemas.openxmlformats.org/officeDocument/2006/custom-properties" xmlns:vt="http://schemas.openxmlformats.org/officeDocument/2006/docPropsVTypes"/>
</file>