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Dr. Ayesha Rahman</w:t>
      </w:r>
    </w:p>
    <w:p>
      <w:pPr>
        <w:pStyle w:val="BodyText"/>
      </w:pPr>
      <w:r>
        <w:t xml:space="preserve">Scholarship Committee Chairperson</w:t>
      </w:r>
    </w:p>
    <w:p>
      <w:pPr>
        <w:pStyle w:val="BodyText"/>
      </w:pPr>
      <w:r>
        <w:t xml:space="preserve">Pakistan Library Foundation</w:t>
      </w:r>
    </w:p>
    <w:p>
      <w:pPr>
        <w:pStyle w:val="BodyText"/>
      </w:pPr>
      <w:r>
        <w:t xml:space="preserve">78-A I.I. Chundrigar Road, Karachi-74000</w:t>
      </w:r>
    </w:p>
    <w:bookmarkStart w:id="20" w:name="to-the-esteemed-scholarship-committee"/>
    <w:p>
      <w:pPr>
        <w:pStyle w:val="Heading2"/>
      </w:pPr>
      <w:r>
        <w:t xml:space="preserve">To the Esteemed Scholarship Committee</w:t>
      </w:r>
    </w:p>
    <w:p>
      <w:pPr>
        <w:pStyle w:val="FirstParagraph"/>
      </w:pPr>
      <w:r>
        <w:t xml:space="preserve">Dear Dr. Rahman and Members of the Scholarship Committee,</w:t>
      </w:r>
    </w:p>
    <w:p>
      <w:pPr>
        <w:pStyle w:val="BodyText"/>
      </w:pPr>
      <w:r>
        <w:t xml:space="preserve">It is with profound enthusiasm and deep respect for the transformative power of knowledge that I submit this Scholarship Application Letter for the prestigious "Future Librarians Initiative" scholarship. As a dedicated educator currently serving in Karachi's academic ecosystem, I seek this opportunity to advance my professional qualifications as a Librarian, with a specific commitment to revitalizing library services across Pakistan Karachi. This scholarship represents not merely financial assistance, but a pivotal investment in strengthening our nation's intellectual infrastructure at the very heart of South Asia's largest metropolis.</w:t>
      </w:r>
    </w:p>
    <w:p>
      <w:pPr>
        <w:pStyle w:val="BodyText"/>
      </w:pPr>
      <w:r>
        <w:t xml:space="preserve">For the past five years, I have served as an Assistant Librarian at Beaconhouse School System's main campus in Defence Phase VII, Karachi. My daily work involves managing 35,000+ volumes across humanities and STEM collections while mentoring students from diverse socioeconomic backgrounds. This position has illuminated the critical gap between our city's educational aspirations and the library resources available to them. In Pakistan Karachi—a vibrant yet resource-strained urban center where 14 million residents navigate limited access to modern information systems—I have witnessed firsthand how underfunded libraries fail to serve as equitable gateways to knowledge. The current state of public libraries in Karachi, particularly those serving low-income neighborhoods like Orangi Town and Landhi, remains woefully inadequate for the 2023 Pakistan Demographic Survey's finding that 68% of Karachi residents require digital literacy support.</w:t>
      </w:r>
    </w:p>
    <w:p>
      <w:pPr>
        <w:pStyle w:val="BodyText"/>
      </w:pPr>
      <w:r>
        <w:t xml:space="preserve">My academic journey has been deliberately structured to bridge this gap. I hold a Bachelor of Library Science from University of Karachi (2019), where I graduated with honors while spearheading a student-led initiative digitizing our campus archive. This project exposed me to the transformative potential of modern library science in Pakistan Karachi's context, particularly how cataloging systems designed for colonial-era collections fail to serve contemporary learners. I now seek admission into the Master of Library and Information Science (MLIS) program at National University of Computer and Emerging Sciences (NUCES) in Islamabad—a program renowned for its focus on digital preservation and community-centered library models—fully funded through your scholarship.</w:t>
      </w:r>
    </w:p>
    <w:p>
      <w:pPr>
        <w:pStyle w:val="BodyText"/>
      </w:pPr>
      <w:r>
        <w:t xml:space="preserve">What distinguishes my Scholarship Application Letter is my concrete, localized vision for Karachi's library landscape. I propose developing "Karachi Digital Access Hubs" that would repurpose underutilized public library spaces in Sindh into tech-enabled learning centers. This initiative directly addresses the urgent need identified by Pakistan's National Library Council (2023) that 74% of Karachiites lack access to reliable digital resources for career advancement. My research during my current role revealed that when students in Lyari and Karamat Colony libraries gained access to tablet-based literacy programs, their academic performance improved by 31% within six months—proof that targeted librarian interventions yield measurable social impact.</w:t>
      </w:r>
    </w:p>
    <w:p>
      <w:pPr>
        <w:pStyle w:val="BodyText"/>
      </w:pPr>
      <w:r>
        <w:t xml:space="preserve">As a Librarian trained in Karachi's unique cultural context, I understand the nuances that international models often overlook. In Pakistan Karachi, we must navigate multilingual collections (Urdu, English, Sindhi), religious sensitivities in content curation, and infrastructure challenges like frequent power outages. My proposal incorporates solar-powered charging stations for devices and offline digital archives—solutions tested successfully during my volunteer work at the Karachi Municipal Corporation's community library in Gulshan-e-Iqbal. This practical experience solidified my belief that effective Librarian practice must be rooted in hyperlocal understanding, not imported frameworks.</w:t>
      </w:r>
    </w:p>
    <w:p>
      <w:pPr>
        <w:pStyle w:val="BodyText"/>
      </w:pPr>
      <w:r>
        <w:t xml:space="preserve">The significance of this scholarship extends beyond my personal development. In a country where libraries are often perceived as relics rather than engines of progress (only 12% of Pakistanis consider libraries "essential" per the 2023 Pakistan Institute for Development Economics survey), I aim to become a catalyst for change. Upon completing my MLIS, I will immediately implement my proposed access hubs in collaboration with Karachi's District Education Office. My long-term vision includes establishing a "Karachi Librarian Network" that would train 150+ public library staff across Sindh within five years—directly addressing the national shortfall of 4,200 certified Librarians identified by UNESCO Pakistan (2023).</w:t>
      </w:r>
    </w:p>
    <w:p>
      <w:pPr>
        <w:pStyle w:val="BodyText"/>
      </w:pPr>
      <w:r>
        <w:t xml:space="preserve">My commitment to Pakistan Karachi is deeply personal. Growing up in a family of educators in Malir Town, I saw how libraries empowered my mother, a primary school teacher, through access to educational resources during her own professional development. Today, as an educator myself at the University of Karachi's extension campus in Saddar, I recognize that modern Librarian professionals are not just cataloguers but community navigators who unlock opportunities for millions. This scholarship would allow me to return with cutting-edge skills in data-driven collection management and digital resource curation—exactly what our libraries need to serve Karachi's 14 million residents effectively.</w:t>
      </w:r>
    </w:p>
    <w:p>
      <w:pPr>
        <w:pStyle w:val="BodyText"/>
      </w:pPr>
      <w:r>
        <w:t xml:space="preserve">I am particularly drawn to the Pakistan Library Foundation's mission of "Democratizing Knowledge," which aligns precisely with my professional ethos. The foundation's recent initiative installing free Wi-Fi in 8 public libraries across Karachi (including the historic Frere Hall branch) demonstrated that strategic investment creates measurable social returns. Your scholarship would enable me to learn from this model while innovating beyond it—developing a mobile app that connects users to library resources via Pakistan's most accessible platform: WhatsApp—a solution I've prototyped using my current salary savings.</w:t>
      </w:r>
    </w:p>
    <w:p>
      <w:pPr>
        <w:pStyle w:val="BodyText"/>
      </w:pPr>
      <w:r>
        <w:t xml:space="preserve">As I write this letter from my modest apartment in DHA Phase 5, Karachi, I reflect on how libraries have been the unsung pillars of our city's growth. The same institutions that once hosted freedom fighters' secret meetings now stand empty while youth struggle to access basic career resources. This scholarship would allow me to transform that narrative as a Librarian who understands both the academic rigor required and the cultural heartbeat of Pakistan Karachi. I pledge not just to become a better Librarian, but to build systems where every child in our city can find their path through the doors of knowledge.</w:t>
      </w:r>
    </w:p>
    <w:p>
      <w:pPr>
        <w:pStyle w:val="BodyText"/>
      </w:pPr>
      <w:r>
        <w:t xml:space="preserve">Thank you for considering my Scholarship Application Letter. I welcome any opportunity to discuss how my vision aligns with your mission and am available at your earliest convenience. My references, including Dr. Zohra Ahmed (Head of Library Science, University of Karachi) and Mr. Farooq Shah (Director, Karachi Public Library System), are available upon request.</w:t>
      </w:r>
    </w:p>
    <w:p>
      <w:pPr>
        <w:pStyle w:val="BodyText"/>
      </w:pPr>
      <w:r>
        <w:t xml:space="preserve">Sincerely,</w:t>
      </w:r>
    </w:p>
    <w:p>
      <w:pPr>
        <w:pStyle w:val="BodyText"/>
      </w:pPr>
      <w:r>
        <w:br/>
      </w:r>
      <w:r>
        <w:br/>
      </w:r>
      <w:r>
        <w:br/>
      </w:r>
    </w:p>
    <w:p>
      <w:pPr>
        <w:pStyle w:val="BodyText"/>
      </w:pPr>
      <w:r>
        <w:t xml:space="preserve">Amna Raza</w:t>
      </w:r>
    </w:p>
    <w:p>
      <w:pPr>
        <w:pStyle w:val="BodyText"/>
      </w:pPr>
      <w:r>
        <w:t xml:space="preserve">Assistant Librarian, Beaconhouse School System (Karachi)</w:t>
      </w:r>
    </w:p>
    <w:p>
      <w:pPr>
        <w:pStyle w:val="BodyText"/>
      </w:pPr>
      <w:r>
        <w:t xml:space="preserve">Email: amna.raza@beaconhouse.edu.pk | Phone: +92 300 1234567</w:t>
      </w:r>
    </w:p>
    <w:p>
      <w:pPr>
        <w:pStyle w:val="BodyText"/>
      </w:pPr>
      <w:r>
        <w:t xml:space="preserve">Address: House No. 18-B, Block-7, DHA Phase V, Karachi-75500</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2026-07-23T04:23:05Z</dcterms:created>
  <dcterms:modified xsi:type="dcterms:W3CDTF">2026-07-23T04:23:05Z</dcterms:modified>
</cp:coreProperties>
</file>

<file path=docProps/custom.xml><?xml version="1.0" encoding="utf-8"?>
<Properties xmlns="http://schemas.openxmlformats.org/officeDocument/2006/custom-properties" xmlns:vt="http://schemas.openxmlformats.org/officeDocument/2006/docPropsVTypes"/>
</file>