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c7462b3ad084740dc5842c128535af8c2ff146b"/>
    <w:p>
      <w:pPr>
        <w:pStyle w:val="Heading1"/>
      </w:pPr>
      <w:r>
        <w:t xml:space="preserve">Scholarship Application Letter for Advanced Library Studies</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The Scholarship Committee</w:t>
      </w:r>
      <w:r>
        <w:br/>
      </w:r>
      <w:r>
        <w:t xml:space="preserve">[Name of Scholarship Provider/Organization]</w:t>
      </w:r>
      <w:r>
        <w:br/>
      </w:r>
      <w:r>
        <w:t xml:space="preserve">Lima, Peru</w:t>
      </w:r>
    </w:p>
    <w:bookmarkStart w:id="20" w:name="Xcb8fd59da7563c5d42676e621e41111cf7342b2"/>
    <w:p>
      <w:pPr>
        <w:pStyle w:val="Heading2"/>
      </w:pPr>
      <w:r>
        <w:t xml:space="preserve">Subject: Formal Application for Advanced Librarianship Scholarship to Serve Peru Lima's Educational Community</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Librarianship Development Program, specifically tailored to empower a dedicated</w:t>
      </w:r>
      <w:r>
        <w:t xml:space="preserve"> </w:t>
      </w:r>
      <w:r>
        <w:rPr>
          <w:bCs/>
          <w:b/>
        </w:rPr>
        <w:t xml:space="preserve">Librarian</w:t>
      </w:r>
      <w:r>
        <w:t xml:space="preserve"> </w:t>
      </w:r>
      <w:r>
        <w:t xml:space="preserve">committed to transforming educational access in</w:t>
      </w:r>
      <w:r>
        <w:t xml:space="preserve"> </w:t>
      </w:r>
      <w:r>
        <w:rPr>
          <w:bCs/>
          <w:b/>
        </w:rPr>
        <w:t xml:space="preserve">Peru Lima</w:t>
      </w:r>
      <w:r>
        <w:t xml:space="preserve">. As a qualified library professional with five years of hands-on experience in public and academic library settings across Lima, I have witnessed firsthand the critical need for advanced training to address systemic gaps in information literacy, digital resource management, and community engagement. This scholarship represents not merely an academic opportunity, but a strategic investment in strengthening the intellectual infrastructure of our nation’s capital.</w:t>
      </w:r>
    </w:p>
    <w:p>
      <w:pPr>
        <w:pStyle w:val="BodyText"/>
      </w:pPr>
      <w:r>
        <w:t xml:space="preserve">My journey as a</w:t>
      </w:r>
      <w:r>
        <w:t xml:space="preserve"> </w:t>
      </w:r>
      <w:r>
        <w:rPr>
          <w:bCs/>
          <w:b/>
        </w:rPr>
        <w:t xml:space="preserve">Librarian</w:t>
      </w:r>
      <w:r>
        <w:t xml:space="preserve"> </w:t>
      </w:r>
      <w:r>
        <w:t xml:space="preserve">began at the Municipal Library of San Isidro, Lima’s most vibrant cultural hub. There, I coordinated literacy programs for 150+ underserved youth weekly while managing a collection of 25,000 volumes. However, I quickly realized that Peru’s rapidly evolving educational landscape demands more than traditional cataloging skills. The</w:t>
      </w:r>
      <w:r>
        <w:t xml:space="preserve"> </w:t>
      </w:r>
      <w:r>
        <w:rPr>
          <w:bCs/>
          <w:b/>
        </w:rPr>
        <w:t xml:space="preserve">Peru Lima</w:t>
      </w:r>
      <w:r>
        <w:t xml:space="preserve"> </w:t>
      </w:r>
      <w:r>
        <w:t xml:space="preserve">context presents unique challenges: rural students in the Andean foothills access digital resources at 38% lower rates than urban peers (UNESCO, 2023), and public libraries like those in Villa El Salvador lack trained personnel for digitization projects. My current role as Assistant Coordinator at the National Library of Peru has deepened my commitment to bridging this divide—I spearheaded a pilot project integrating Quechua-language digital archives into school curricula, serving over 4,000 students across Lima districts. Yet without advanced training in metadata standards and community-centered information systems, such initiatives remain isolated rather than scalable.</w:t>
      </w:r>
    </w:p>
    <w:p>
      <w:pPr>
        <w:pStyle w:val="BodyText"/>
      </w:pPr>
      <w:r>
        <w:t xml:space="preserve">It is with this urgent context that I seek the Advanced Librarianship Scholarship. The program’s focus on "Digital Inclusion Strategies for Latin American Libraries" directly aligns with my work in</w:t>
      </w:r>
      <w:r>
        <w:t xml:space="preserve"> </w:t>
      </w:r>
      <w:r>
        <w:rPr>
          <w:bCs/>
          <w:b/>
        </w:rPr>
        <w:t xml:space="preserve">Peru Lima</w:t>
      </w:r>
      <w:r>
        <w:t xml:space="preserve">. Specifically, I aim to master:</w:t>
      </w:r>
    </w:p>
    <w:p>
      <w:pPr>
        <w:numPr>
          <w:ilvl w:val="0"/>
          <w:numId w:val="1001"/>
        </w:numPr>
        <w:pStyle w:val="Compact"/>
      </w:pPr>
      <w:r>
        <w:rPr>
          <w:bCs/>
          <w:b/>
        </w:rPr>
        <w:t xml:space="preserve">Cultural Heritage Digitization:</w:t>
      </w:r>
      <w:r>
        <w:t xml:space="preserve"> </w:t>
      </w:r>
      <w:r>
        <w:t xml:space="preserve">Implementing ISO 15489-1 standards for preserving indigenous manuscripts held in Lima’s historic archives.</w:t>
      </w:r>
    </w:p>
    <w:p>
      <w:pPr>
        <w:numPr>
          <w:ilvl w:val="0"/>
          <w:numId w:val="1001"/>
        </w:numPr>
        <w:pStyle w:val="Compact"/>
      </w:pPr>
      <w:r>
        <w:rPr>
          <w:bCs/>
          <w:b/>
        </w:rPr>
        <w:t xml:space="preserve">AI-Powered Information Access:</w:t>
      </w:r>
      <w:r>
        <w:t xml:space="preserve"> </w:t>
      </w:r>
      <w:r>
        <w:t xml:space="preserve">Developing chatbots in Spanish and Quechua to assist rural teachers navigating digital libraries (a gap I identified while working with San Marcos University partners).</w:t>
      </w:r>
    </w:p>
    <w:p>
      <w:pPr>
        <w:numPr>
          <w:ilvl w:val="0"/>
          <w:numId w:val="1001"/>
        </w:numPr>
        <w:pStyle w:val="Compact"/>
      </w:pPr>
      <w:r>
        <w:rPr>
          <w:bCs/>
          <w:b/>
        </w:rPr>
        <w:t xml:space="preserve">Community Needs Assessment:</w:t>
      </w:r>
      <w:r>
        <w:t xml:space="preserve"> </w:t>
      </w:r>
      <w:r>
        <w:t xml:space="preserve">Applying participatory action research to design library services for Lima’s growing Afro-Peruvian and migrant communities.</w:t>
      </w:r>
    </w:p>
    <w:p>
      <w:pPr>
        <w:pStyle w:val="FirstParagraph"/>
      </w:pPr>
      <w:r>
        <w:t xml:space="preserve">These competencies are not academic abstractions; they are necessities. During my 2023 fieldwork at the Huaycán Community Library in eastern Lima, I documented that 72% of patrons abandoned library services after failing to locate study materials for secondary school exams—a problem solvable through better resource organization and staff training. My</w:t>
      </w:r>
      <w:r>
        <w:t xml:space="preserve"> </w:t>
      </w:r>
      <w:r>
        <w:rPr>
          <w:bCs/>
          <w:b/>
        </w:rPr>
        <w:t xml:space="preserve">Scholarship Application Letter</w:t>
      </w:r>
      <w:r>
        <w:t xml:space="preserve"> </w:t>
      </w:r>
      <w:r>
        <w:t xml:space="preserve">is a commitment to turning such observations into scalable solutions. For instance, the scholarship’s partnership with UNESCO’s Lima office will enable me to adapt their "Open Educational Resources (OER) Framework" for Peruvian public libraries, directly addressing the national Ministry of Education’s 2025 Digital Literacy Goal.</w:t>
      </w:r>
    </w:p>
    <w:p>
      <w:pPr>
        <w:pStyle w:val="BodyText"/>
      </w:pPr>
      <w:r>
        <w:t xml:space="preserve">My academic foundation includes a B.A. in Library Science from Universidad Nacional Mayor de San Marcos (UNMSM), where I graduated with honors while volunteering at the University’s digital repository. However, Lima’s evolving needs require continuous evolution beyond standard curricula. The scholarship’s focus on "Sustainable Library Models for Global South Cities" is precisely what I need to move from operational efficiency to systemic impact. For example, learning from Bogotá’s successful public library partnerships will help me design a similar model for the new Municipal Library in Comas, a district where only 12% of households access internet services (INEI, 2023). This project would integrate solar-powered Wi-Fi hubs and mobile librarian units—concepts I can now develop into actionable plans with specialized training.</w:t>
      </w:r>
    </w:p>
    <w:p>
      <w:pPr>
        <w:pStyle w:val="BodyText"/>
      </w:pPr>
      <w:r>
        <w:t xml:space="preserve">I have selected this scholarship because it uniquely values the intersection of technology and cultural sensitivity essential for</w:t>
      </w:r>
      <w:r>
        <w:t xml:space="preserve"> </w:t>
      </w:r>
      <w:r>
        <w:rPr>
          <w:bCs/>
          <w:b/>
        </w:rPr>
        <w:t xml:space="preserve">Peru Lima</w:t>
      </w:r>
      <w:r>
        <w:t xml:space="preserve">. Unlike generic programs, it emphasizes *local context* through its mandatory field placements at community libraries in Cusco and Arequipa. This is crucial: I must understand regional differences before implementing solutions in Lima’s diverse neighborhoods—from Barranco’s artistic communities to Lince’s academic corridors. My proposal includes a post-study plan to establish a "Lima Library Innovation Network" connecting 5 municipal libraries, sharing resources on cataloging systems and user training—a direct outcome of the scholarship's collaborative approach.</w:t>
      </w:r>
    </w:p>
    <w:p>
      <w:pPr>
        <w:pStyle w:val="BodyText"/>
      </w:pPr>
      <w:r>
        <w:t xml:space="preserve">What distinguishes me as an applicant is my unwavering commitment to service within Lima’s cultural fabric. I am fluent in Spanish, Quechua, and basic Asháninka—skills that enable me to build trust with marginalized groups often excluded from traditional library services. My recent community project mapping historical sites in Rimac Valley (documenting 89 pre-Hispanic artifacts) was featured by Peru’s National Institute of Culture. This experience proved that</w:t>
      </w:r>
      <w:r>
        <w:t xml:space="preserve"> </w:t>
      </w:r>
      <w:r>
        <w:rPr>
          <w:bCs/>
          <w:b/>
        </w:rPr>
        <w:t xml:space="preserve">Librarian</w:t>
      </w:r>
      <w:r>
        <w:t xml:space="preserve"> </w:t>
      </w:r>
      <w:r>
        <w:t xml:space="preserve">roles must transcend bookshelves to become cultural stewards. The scholarship will equip me with the tools to scale such work across Lima’s 130+ public libraries, where only 27% have staff trained in digital preservation (Ministry of Culture Report, 2024).</w:t>
      </w:r>
    </w:p>
    <w:p>
      <w:pPr>
        <w:pStyle w:val="BodyText"/>
      </w:pPr>
      <w:r>
        <w:t xml:space="preserve">I envision a future where every child in</w:t>
      </w:r>
      <w:r>
        <w:t xml:space="preserve"> </w:t>
      </w:r>
      <w:r>
        <w:rPr>
          <w:bCs/>
          <w:b/>
        </w:rPr>
        <w:t xml:space="preserve">Peru Lima</w:t>
      </w:r>
      <w:r>
        <w:t xml:space="preserve">, regardless of zip code or language, accesses information with the same confidence as our urban elites. This requires professionals who understand that library science is not about shelves—it’s about building bridges between knowledge and community. The scholarship represents the catalyst I need to transform this vision into reality. As a graduate of UNMSM who has served Lima since 2019, I bring both deep local insight and professional rigor to your program.</w:t>
      </w:r>
    </w:p>
    <w:p>
      <w:pPr>
        <w:pStyle w:val="BodyText"/>
      </w:pPr>
      <w:r>
        <w:t xml:space="preserve">Thank you for considering my</w:t>
      </w:r>
      <w:r>
        <w:t xml:space="preserve"> </w:t>
      </w:r>
      <w:r>
        <w:rPr>
          <w:bCs/>
          <w:b/>
        </w:rPr>
        <w:t xml:space="preserve">Scholarship Application Letter</w:t>
      </w:r>
      <w:r>
        <w:t xml:space="preserve">. I welcome the opportunity to discuss how my experience as a pragmatic, culturally attuned</w:t>
      </w:r>
      <w:r>
        <w:t xml:space="preserve"> </w:t>
      </w:r>
      <w:r>
        <w:rPr>
          <w:bCs/>
          <w:b/>
        </w:rPr>
        <w:t xml:space="preserve">Librarian</w:t>
      </w:r>
      <w:r>
        <w:t xml:space="preserve">, combined with this scholarship’s strategic focus, can advance educational equity across</w:t>
      </w:r>
      <w:r>
        <w:t xml:space="preserve"> </w:t>
      </w:r>
      <w:r>
        <w:rPr>
          <w:bCs/>
          <w:b/>
        </w:rPr>
        <w:t xml:space="preserve">Peru Lima</w:t>
      </w:r>
      <w:r>
        <w:t xml:space="preserve">. My resume and letters of recommendation are enclosed for your review.</w:t>
      </w:r>
    </w:p>
    <w:p>
      <w:pPr>
        <w:pStyle w:val="BodyText"/>
      </w:pPr>
      <w:r>
        <w:t xml:space="preserve">With deep respect and anticipation,</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Peru Lima</dc:title>
  <dc:creator/>
  <dc:language>en</dc:language>
  <cp:keywords/>
  <dcterms:created xsi:type="dcterms:W3CDTF">2026-07-19T07:36:24Z</dcterms:created>
  <dcterms:modified xsi:type="dcterms:W3CDTF">2026-07-19T07:36:24Z</dcterms:modified>
</cp:coreProperties>
</file>

<file path=docProps/custom.xml><?xml version="1.0" encoding="utf-8"?>
<Properties xmlns="http://schemas.openxmlformats.org/officeDocument/2006/custom-properties" xmlns:vt="http://schemas.openxmlformats.org/officeDocument/2006/docPropsVTypes"/>
</file>