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scholarship-application-letter"/>
    <w:p>
      <w:pPr>
        <w:pStyle w:val="Heading1"/>
      </w:pPr>
      <w:r>
        <w:t xml:space="preserve">SCHOLARSHIP APPLICATION LETTER</w:t>
      </w:r>
    </w:p>
    <w:bookmarkStart w:id="21" w:name="X9b0802d4f4114b58c1e5670a172859e663764bb"/>
    <w:p>
      <w:pPr>
        <w:pStyle w:val="Heading2"/>
      </w:pPr>
      <w:r>
        <w:t xml:space="preserve">FOR LIBRARIAN PROFESSIONAL DEVELOPMENT IN SAUDI ARABIA JEDDAH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 Library Foundation</w:t>
      </w:r>
      <w:r>
        <w:br/>
      </w:r>
      <w:r>
        <w:t xml:space="preserve">Jeddah, Saudi Arabia</w:t>
      </w:r>
    </w:p>
    <w:bookmarkStart w:id="20" w:name="Xa3e067db2cc14a999583203240df30340224cc0"/>
    <w:p>
      <w:pPr>
        <w:pStyle w:val="Heading3"/>
      </w:pPr>
      <w:r>
        <w:t xml:space="preserve">Subject: Formal Application for Academic and Professional Scholarship to Advance Librarianship Career in Saudi Arabia Jeddah</w:t>
      </w:r>
    </w:p>
    <w:p>
      <w:pPr>
        <w:pStyle w:val="FirstParagraph"/>
      </w:pPr>
      <w:r>
        <w:t xml:space="preserve">Dear Esteemed Scholarship Committee Members,</w:t>
      </w:r>
    </w:p>
    <w:p>
      <w:pPr>
        <w:pStyle w:val="BodyText"/>
      </w:pPr>
      <w:r>
        <w:t xml:space="preserve">I am writing to submit this comprehensive Scholarship Application Letter in pursuit of the prestigious International Librarianship Advancement Grant, specifically designed to support qualified professionals seeking to contribute their expertise within Saudi Arabia's evolving educational landscape. As a dedicated Library Science graduate with five years of professional experience across multicultural academic environments, I have meticulously prepared this application to demonstrate how my qualifications align with the Kingdom's Vision 2030 goals and Jeddah's strategic development as a knowledge hub. This Scholarship Application Letter represents not merely an academic request, but a commitment to becoming a transformative Librarian within Saudi Arabia Jeddah—a city where cultural heritage and modern innovation converge in unprecedented ways.</w:t>
      </w:r>
    </w:p>
    <w:p>
      <w:pPr>
        <w:pStyle w:val="BodyText"/>
      </w:pPr>
      <w:r>
        <w:t xml:space="preserve">My professional journey began at the University of Manchester Library System, where I specialized in digital resource curation for STEM disciplines. This foundation was significantly strengthened through my subsequent role as Lead Librarian at Dubai International Academy, where I implemented AI-driven cataloging systems serving 15,000+ students across Arabic and English language collections. Crucially, this experience equipped me with cultural intelligence essential for the Saudi context—particularly in understanding how traditional Islamic scholarship integrates with contemporary information needs. The Kingdom's recent educational reforms under Vision 2030 have created an urgent demand for Librarians who can bridge heritage preservation with digital modernization, and I am positioned to deliver exactly this capability within Jeddah's expanding university network.</w:t>
      </w:r>
    </w:p>
    <w:p>
      <w:pPr>
        <w:pStyle w:val="BodyText"/>
      </w:pPr>
      <w:r>
        <w:t xml:space="preserve">What makes my application uniquely compelling for Saudi Arabia Jeddah is my specialized understanding of regional information ecosystems. Having spent extensive time researching the Royal Library of Saudi Arabia's digital initiatives and Jeddah's newly launched Knowledge City project, I've identified critical gaps in metadata standardization for Arabic academic resources. My proposed scholarship-funded research at King Abdulaziz University will develop a culturally contextualized metadata schema specifically for Islamic studies collections—addressing a pressing need that directly supports the Kingdom's National Strategy for Data and Digital Transformation. This work will position me as an indispensable Librarian who understands that effective information services in Jeddah must honor both ancient scholarly traditions and future-oriented digital needs.</w:t>
      </w:r>
    </w:p>
    <w:p>
      <w:pPr>
        <w:pStyle w:val="BodyText"/>
      </w:pPr>
      <w:r>
        <w:t xml:space="preserve">The significance of this scholarship extends beyond personal career development. As Saudi Arabia accelerates its transition toward knowledge-based economic models, libraries have emerged as critical catalysts for social transformation. In Jeddah—a port city historically connecting continents through trade and scholarship—I envision establishing a model library system that serves as a prototype for the Kingdom's educational infrastructure. My proposed project includes:</w:t>
      </w:r>
    </w:p>
    <w:p>
      <w:pPr>
        <w:numPr>
          <w:ilvl w:val="0"/>
          <w:numId w:val="1001"/>
        </w:numPr>
        <w:pStyle w:val="Compact"/>
      </w:pPr>
      <w:r>
        <w:rPr>
          <w:bCs/>
          <w:b/>
        </w:rPr>
        <w:t xml:space="preserve">Cultural Integration Framework:</w:t>
      </w:r>
      <w:r>
        <w:t xml:space="preserve"> </w:t>
      </w:r>
      <w:r>
        <w:t xml:space="preserve">Developing Arabic-English bilingual resource guides for STEM fields, incorporating historical Islamic scientific contributions</w:t>
      </w:r>
    </w:p>
    <w:p>
      <w:pPr>
        <w:numPr>
          <w:ilvl w:val="0"/>
          <w:numId w:val="1001"/>
        </w:numPr>
        <w:pStyle w:val="Compact"/>
      </w:pPr>
      <w:r>
        <w:rPr>
          <w:bCs/>
          <w:b/>
        </w:rPr>
        <w:t xml:space="preserve">Digital Preservation Initiative:</w:t>
      </w:r>
      <w:r>
        <w:t xml:space="preserve"> </w:t>
      </w:r>
      <w:r>
        <w:t xml:space="preserve">Creating a cloud-based archive for Jeddah's rare manuscript collections using Saudi Ministry of Culture-approved protocols</w:t>
      </w:r>
    </w:p>
    <w:p>
      <w:pPr>
        <w:numPr>
          <w:ilvl w:val="0"/>
          <w:numId w:val="1001"/>
        </w:numPr>
        <w:pStyle w:val="Compact"/>
      </w:pPr>
      <w:r>
        <w:rPr>
          <w:bCs/>
          <w:b/>
        </w:rPr>
        <w:t xml:space="preserve">Community Engagement Model:</w:t>
      </w:r>
      <w:r>
        <w:t xml:space="preserve"> </w:t>
      </w:r>
      <w:r>
        <w:t xml:space="preserve">Designing "Knowledge Exchange Circles" connecting university students with local artisans and historians to foster cross-generational knowledge transfer</w:t>
      </w:r>
    </w:p>
    <w:p>
      <w:pPr>
        <w:pStyle w:val="FirstParagraph"/>
      </w:pPr>
      <w:r>
        <w:t xml:space="preserve">I have already initiated preliminary consultations with Jeddah's Ministry of Education representatives who confirmed alignment between my proposed work and the city's "Digital Transformation Roadmap for Cultural Institutions." This collaboration demonstrates that my approach to Librarianship is not theoretical, but deeply rooted in Saudi Arabia Jeddah's immediate developmental priorities. My familiarity with local academic standards—evidenced by my recent publication on "Metadata Challenges in Arabic Academic Libraries" (Journal of Middle Eastern Library Studies, 2023)—further validates my readiness to contribute from day one.</w:t>
      </w:r>
    </w:p>
    <w:p>
      <w:pPr>
        <w:pStyle w:val="BodyText"/>
      </w:pPr>
      <w:r>
        <w:t xml:space="preserve">The significance of this Scholarship Application Letter lies in its precise targeting of Saudi Arabia's most urgent educational needs. While many applicants focus solely on technical skills, I emphasize the human dimension required to succeed as a Librarian in Jeddah. My cultural competency training—completed through the King Abdullah International Medical Research Center's cross-cultural program—ensured I understand how to navigate gender-inclusive library services in accordance with Saudi regulations while maintaining academic rigor. In my current role, I've successfully implemented such protocols that increased women's research engagement by 45% at Dubai International Academy, a model directly applicable to Jeddah's rapidly expanding female workforce participation.</w:t>
      </w:r>
    </w:p>
    <w:p>
      <w:pPr>
        <w:pStyle w:val="BodyText"/>
      </w:pPr>
      <w:r>
        <w:t xml:space="preserve">Furthermore, I have secured preliminary acceptance from the King Abdulaziz University Library Committee for my proposed research framework. This institutional endorsement confirms that my scholarship application directly supports Jeddah's strategic vision to become the Gulf region's premier knowledge capital. My long-term goal is to establish a permanent Librarian training center within Jeddah that produces locally adapted library professionals—exactly the talent pipeline Saudi Arabia needs to fulfill Vision 2030's "Education for a Knowledge Society" objective.</w:t>
      </w:r>
    </w:p>
    <w:p>
      <w:pPr>
        <w:pStyle w:val="BodyText"/>
      </w:pPr>
      <w:r>
        <w:t xml:space="preserve">I recognize that selecting a recipient for this transformative scholarship requires consideration of both academic excellence and cultural alignment. My background uniquely combines internationally recognized library science expertise with deep commitment to Saudi Arabia Jeddah's specific developmental journey. The skills I will acquire through this scholarship—particularly in Arabic-language information architecture and culturally sensitive digital curation—will directly serve the Kingdom's priority to establish world-class knowledge infrastructure in its most cosmopolitan city.</w:t>
      </w:r>
    </w:p>
    <w:p>
      <w:pPr>
        <w:pStyle w:val="BodyText"/>
      </w:pPr>
      <w:r>
        <w:t xml:space="preserve">As I conclude this Scholarship Application Letter, I want to emphasize that my aspiration extends beyond personal career advancement. I seek to become the type of Librarian who understands that in Saudi Arabia Jeddah—where ancient trade routes now carry digital data flows—the true value of information services lies in creating bridges between past wisdom and future innovation. With your support, I will not merely receive a scholarship; I will become part of the intellectual infrastructure that makes Jeddah a beacon of knowledge for the entire Kingdom.</w:t>
      </w:r>
    </w:p>
    <w:p>
      <w:pPr>
        <w:pStyle w:val="BodyText"/>
      </w:pPr>
      <w:r>
        <w:t xml:space="preserve">Thank you for considering my application. I welcome the opportunity to discuss how my vision aligns with your scholarship's objectives at your earliest convenience. My resume, academic transcripts, and letters of recommendation are available upon request.</w:t>
      </w:r>
    </w:p>
    <w:p>
      <w:pPr>
        <w:pStyle w:val="BodyText"/>
      </w:pPr>
      <w:r>
        <w:t xml:space="preserve">Sincerely,</w:t>
      </w:r>
      <w:r>
        <w:br/>
      </w: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Jeddah, Saudi Arabia</dc:title>
  <dc:creator/>
  <dc:language>en</dc:language>
  <cp:keywords/>
  <dcterms:created xsi:type="dcterms:W3CDTF">2025-12-10T04:49:07Z</dcterms:created>
  <dcterms:modified xsi:type="dcterms:W3CDTF">2025-12-10T04:49:07Z</dcterms:modified>
</cp:coreProperties>
</file>

<file path=docProps/custom.xml><?xml version="1.0" encoding="utf-8"?>
<Properties xmlns="http://schemas.openxmlformats.org/officeDocument/2006/custom-properties" xmlns:vt="http://schemas.openxmlformats.org/officeDocument/2006/docPropsVTypes"/>
</file>