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1" w:name="Xdbc9e276e4d13ea2a52c5679a38ca522a1b7536"/>
    <w:p>
      <w:pPr>
        <w:pStyle w:val="Heading1"/>
      </w:pPr>
      <w:r>
        <w:t xml:space="preserve">Scholarship Application Letter for Librarian Professional Development</w:t>
      </w:r>
    </w:p>
    <w:p>
      <w:pPr>
        <w:pStyle w:val="FirstParagraph"/>
      </w:pPr>
      <w:r>
        <w:t xml:space="preserve">Date: October 26, 2023</w:t>
      </w:r>
    </w:p>
    <w:p>
      <w:pPr>
        <w:pStyle w:val="BodyText"/>
      </w:pPr>
      <w:r>
        <w:t xml:space="preserve">Selection Committee</w:t>
      </w:r>
    </w:p>
    <w:p>
      <w:pPr>
        <w:pStyle w:val="BodyText"/>
      </w:pPr>
      <w:r>
        <w:t xml:space="preserve">Scholarship Programs Directorate</w:t>
      </w:r>
    </w:p>
    <w:p>
      <w:pPr>
        <w:pStyle w:val="BodyText"/>
      </w:pPr>
      <w:r>
        <w:t xml:space="preserve">Ministry of Education, Kingdom of Saudi Arabia</w:t>
      </w:r>
    </w:p>
    <w:p>
      <w:pPr>
        <w:pStyle w:val="BodyText"/>
      </w:pPr>
      <w:r>
        <w:t xml:space="preserve">Riyadh, Saudi Arabia</w:t>
      </w:r>
    </w:p>
    <w:bookmarkStart w:id="20" w:name="Xe910f35e80334e17c05259c890acf8e57e02690"/>
    <w:p>
      <w:pPr>
        <w:pStyle w:val="Heading2"/>
      </w:pPr>
      <w:r>
        <w:t xml:space="preserve">Subject: Application for Professional Development Scholarship to Enhance Librarian Expertise in Support of Vision 2030</w:t>
      </w:r>
    </w:p>
    <w:p>
      <w:pPr>
        <w:pStyle w:val="FirstParagraph"/>
      </w:pPr>
      <w:r>
        <w:t xml:space="preserve">As-salamu alaykum,</w:t>
      </w:r>
    </w:p>
    <w:p>
      <w:pPr>
        <w:pStyle w:val="BodyText"/>
      </w:pPr>
      <w:r>
        <w:t xml:space="preserve">It is with profound respect for the Kingdom's visionary leadership and deep commitment to educational excellence that I submit this Scholarship Application Letter. I am writing as an experienced Librarian seeking advanced professional development funding to contribute meaningfully to Saudi Arabia Riyadh's evolving knowledge infrastructure, directly supporting the transformative goals of Vision 2030. This scholarship represents a critical investment in my ability to deliver world-class library services tailored to the unique academic, cultural, and technological needs of Riyadh's educational landscape.</w:t>
      </w:r>
    </w:p>
    <w:p>
      <w:pPr>
        <w:pStyle w:val="BodyText"/>
      </w:pPr>
      <w:r>
        <w:t xml:space="preserve">My professional journey has been defined by a steadfast dedication to information science and community engagement within diverse academic settings. Having served as a Senior Librarian at the International University of Science and Technology in Jeddah for five years, I have honed expertise in collection development, digital resource management, user education programs, and interlibrary cooperation. My recent initiative to implement an AI-powered cataloging system reduced student research time by 35% while ensuring seamless access to both Western academic databases and culturally relevant Islamic scholarly resources – a model directly applicable to Riyadh's expanding university network. This work aligns precisely with the Kingdom's strategic emphasis on knowledge-based economic diversification, as articulated in Vision 2030's focus on "building a vibrant society" through educational advancement.</w:t>
      </w:r>
    </w:p>
    <w:p>
      <w:pPr>
        <w:pStyle w:val="BodyText"/>
      </w:pPr>
      <w:r>
        <w:t xml:space="preserve">My academic foundation includes a Master of Library and Information Science (MLIS) from King Abdulaziz University, where I graduated with honors. My thesis, "</w:t>
      </w:r>
      <w:r>
        <w:rPr>
          <w:iCs/>
          <w:i/>
        </w:rPr>
        <w:t xml:space="preserve">Digital Humanities Integration in Saudi Academic Libraries: Bridging Cultural Heritage and Modern Research Needs</w:t>
      </w:r>
      <w:r>
        <w:t xml:space="preserve">," examined best practices for preserving Arabic manuscripts while developing contemporary digital archives – directly addressing a priority area within the Saudi National Library Strategy. This research was presented at the 2022 Gulf Library Association Conference in Doha, where I engaged with librarians across the Kingdom on challenges specific to our region. The findings demonstrated how culturally sensitive metadata standards can enhance access to Islamic studies resources while meeting international academic standards – knowledge I am eager to apply within Riyadh's premier institutions.</w:t>
      </w:r>
    </w:p>
    <w:p>
      <w:pPr>
        <w:pStyle w:val="BodyText"/>
      </w:pPr>
      <w:r>
        <w:t xml:space="preserve">The significance of this Scholarship Application Letter extends beyond personal advancement; it represents a strategic alignment with Saudi Arabia's national priorities. Riyadh, as the Kingdom's political, cultural, and educational hub, requires librarians who understand both global best practices and local context. My proposed professional development in "Advanced Digital Library Management for Multicultural Environments" at the University of California-Berkeley (funded through this scholarship) will equip me with cutting-edge skills in data analytics for user behavior patterns, blockchain-based resource authentication systems, and inclusive digital access frameworks – all critical for managing the sophisticated information demands of King Saud University's 200,000+ students or the newly established Riyadh Central Library. Crucially, this training emphasizes ethical AI implementation in culturally diverse settings – a competency urgently needed as Riyadh modernizes its library services.</w:t>
      </w:r>
    </w:p>
    <w:p>
      <w:pPr>
        <w:pStyle w:val="BodyText"/>
      </w:pPr>
      <w:r>
        <w:t xml:space="preserve">I have carefully considered why Riyadh specifically represents the ideal environment for applying these skills. The city is experiencing unprecedented growth in knowledge institutions, from the new Prince Mohammed bin Salman Library to specialized academic hubs supporting healthcare and engineering education. As a Librarian deeply familiar with Saudi educational structures and cultural values, I understand that effective library services here must balance traditional scholarly methods with digital innovation while respecting Islamic principles of knowledge dissemination. My experience developing Arabic-language research workshops for female students at Jeddah University – where 75% of participants reported improved confidence in academic writing – demonstrates my capacity to create inclusive spaces that align with the Kingdom's gender-inclusive vision.</w:t>
      </w:r>
    </w:p>
    <w:p>
      <w:pPr>
        <w:pStyle w:val="BodyText"/>
      </w:pPr>
      <w:r>
        <w:t xml:space="preserve">Furthermore, this scholarship would directly support Saudi Arabia's commitment to elevating professional standards. Currently, only 12% of librarians in Riyadh hold advanced certifications in digital management (Saudi Ministry of Education, 2023). My completion of this program would position me to mentor colleagues across the region through workshops at the Saudi Library Association and contribute to developing standardized training modules for Saudi librarians – creating a multiplier effect beyond my immediate institution. I am particularly eager to collaborate with Riyadh's Digital Government Authority on implementing unified resource discovery systems that benefit all academic libraries in the capital.</w:t>
      </w:r>
    </w:p>
    <w:p>
      <w:pPr>
        <w:pStyle w:val="BodyText"/>
      </w:pPr>
      <w:r>
        <w:t xml:space="preserve">My commitment to this field is further evidenced by my active participation in the Saudi National Library Network, where I contributed to drafting regional guidelines for handling sensitive historical materials. I have also developed a community literacy initiative partnering with Riyadh's cultural centers, teaching digital navigation skills to senior citizens – an effort that directly supports Vision 2030's "healthy society" pillar. These experiences confirm my understanding that library services in Saudi Arabia must be both technologically advanced and culturally grounded.</w:t>
      </w:r>
    </w:p>
    <w:p>
      <w:pPr>
        <w:pStyle w:val="BodyText"/>
      </w:pPr>
      <w:r>
        <w:t xml:space="preserve">I am confident that this Scholarship Application represents more than personal ambition; it is a strategic investment in the Kingdom's knowledge ecosystem. By supporting my professional development, you empower me to enhance information access for thousands of students and researchers across Riyadh, advance digital literacy initiatives aligned with national goals, and strengthen the cultural preservation work so vital to Saudi Arabia's identity. I would be honored to contribute my expertise toward building a library system in Riyadh that serves as a model of innovation within Islamic scholarship.</w:t>
      </w:r>
    </w:p>
    <w:p>
      <w:pPr>
        <w:pStyle w:val="BodyText"/>
      </w:pPr>
      <w:r>
        <w:t xml:space="preserve">Thank you for considering this Scholarship Application Letter. I welcome the opportunity to discuss how my skills and vision align with the Kingdom's educational ambitions during an interview at your convenience. May Allah grant our nation continued prosperity in its noble endeavors toward knowledge-based advancement.</w:t>
      </w:r>
    </w:p>
    <w:p>
      <w:pPr>
        <w:pStyle w:val="BodyText"/>
      </w:pPr>
      <w:r>
        <w:t xml:space="preserve">Respectfully submitted,</w:t>
      </w:r>
    </w:p>
    <w:p>
      <w:pPr>
        <w:pStyle w:val="BodyText"/>
      </w:pPr>
      <w:r>
        <w:br/>
      </w:r>
      <w:r>
        <w:br/>
      </w:r>
    </w:p>
    <w:p>
      <w:pPr>
        <w:pStyle w:val="BodyText"/>
      </w:pPr>
      <w:r>
        <w:t xml:space="preserve">[Your Full Name]</w:t>
      </w:r>
    </w:p>
    <w:p>
      <w:pPr>
        <w:pStyle w:val="BodyText"/>
      </w:pPr>
      <w:r>
        <w:t xml:space="preserve">Senior Librarian &amp; Digital Literacy Specialist</w:t>
      </w:r>
    </w:p>
    <w:p>
      <w:pPr>
        <w:pStyle w:val="BodyText"/>
      </w:pPr>
      <w:r>
        <w:t xml:space="preserve">Email: yourname@domain.sa | Phone: +966 5X XXX XXXX</w:t>
      </w:r>
    </w:p>
    <w:p>
      <w:pPr>
        <w:pStyle w:val="BodyText"/>
      </w:pPr>
      <w:r>
        <w:t xml:space="preserve">Professional License No.: SA-LIB-2023-1478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 Riyadh, Saudi Arabia</dc:title>
  <dc:creator/>
  <dc:language>en</dc:language>
  <cp:keywords/>
  <dcterms:created xsi:type="dcterms:W3CDTF">2026-07-24T02:11:49Z</dcterms:created>
  <dcterms:modified xsi:type="dcterms:W3CDTF">2026-07-24T02:11:49Z</dcterms:modified>
</cp:coreProperties>
</file>

<file path=docProps/custom.xml><?xml version="1.0" encoding="utf-8"?>
<Properties xmlns="http://schemas.openxmlformats.org/officeDocument/2006/custom-properties" xmlns:vt="http://schemas.openxmlformats.org/officeDocument/2006/docPropsVTypes"/>
</file>