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0c87c615320d90e8dc0a6fc750504a1066fd3c4"/>
    <w:p>
      <w:pPr>
        <w:pStyle w:val="Heading1"/>
      </w:pPr>
      <w:r>
        <w:t xml:space="preserve">Scholarship Application Letter for Library Science Advancement in Turkey Istanbul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Istanbul Cultural Heritage &amp; Academic Development Foundation (ICHADF)</w:t>
      </w:r>
      <w:r>
        <w:br/>
      </w:r>
      <w:r>
        <w:rPr>
          <w:bCs/>
          <w:b/>
        </w:rPr>
        <w:t xml:space="preserve">Address:</w:t>
      </w:r>
      <w:r>
        <w:t xml:space="preserve"> </w:t>
      </w:r>
      <w:r>
        <w:t xml:space="preserve">Beyoğlu, Istanbul, Turkey</w:t>
      </w:r>
    </w:p>
    <w:p>
      <w:pPr>
        <w:pStyle w:val="BodyText"/>
      </w:pPr>
      <w:r>
        <w:t xml:space="preserve">Dear Esteemed Scholarship Committee,</w:t>
      </w:r>
    </w:p>
    <w:p>
      <w:pPr>
        <w:pStyle w:val="BodyText"/>
      </w:pPr>
      <w:r>
        <w:t xml:space="preserve">With profound enthusiasm and deep respect for the intellectual legacy of Turkey Istanbul, I am submitting this Scholarship Application Letter to formally apply for the prestigious International Librarian Development Fellowship. As a dedicated aspiring Librarian with five years of professional experience in digital archive management across Southeast Asia, I seek to elevate my expertise through advanced study at Bogazici University's renowned Library and Information Science program in Istanbul. This scholarship represents not merely an academic opportunity but a vital bridge connecting my professional journey with the rich cultural tapestry of Turkey.</w:t>
      </w:r>
    </w:p>
    <w:p>
      <w:pPr>
        <w:pStyle w:val="BodyText"/>
      </w:pPr>
      <w:r>
        <w:t xml:space="preserve">My fascination with librarianship began during my undergraduate studies in Singapore, where I witnessed firsthand how libraries serve as democratic spaces for preserving cultural identity amid rapid globalization. However, it was my research on Ottoman-era manuscript preservation that ignited my commitment to working within Turkey's unique academic ecosystem. Istanbul's libraries—particularly those housing the collections of Topkapi Palace and the Süleyman Shah Library—represent a living archive of cross-cultural exchange spanning 1,500 years. This historical context deeply resonates with my professional philosophy: that a Librarian must be both a guardian of the past and an architect for future knowledge access. The chance to study in Turkey Istanbul is not incidental; it is essential to understanding how libraries function as community anchors within a city where Byzantine, Ottoman, and modern Turkish influences converge.</w:t>
      </w:r>
    </w:p>
    <w:p>
      <w:pPr>
        <w:pStyle w:val="BodyText"/>
      </w:pPr>
      <w:r>
        <w:t xml:space="preserve">My professional trajectory has prepared me for this next phase. As a Digital Archivist at the National Library of Malaysia, I spearheaded a project digitizing Malay-language folktales from rural communities—a task requiring nuanced cultural sensitivity and technical innovation. This experience taught me that effective librarianship transcends cataloging; it demands contextual understanding of community needs. In my current role as Assistant Librarian at the Singapore Public Library Network, I developed multilingual reference systems serving 12 languages, directly addressing how Istanbul's diverse population requires similarly inclusive approaches in its library services. I have consistently sought opportunities to engage with Turkish academic circles—attending the 2022 International Conference on Ottoman Manuscripts via virtual participation and collaborating with scholars from Marmara University on metadata standards for digital archives.</w:t>
      </w:r>
    </w:p>
    <w:p>
      <w:pPr>
        <w:pStyle w:val="BodyText"/>
      </w:pPr>
      <w:r>
        <w:t xml:space="preserve">The Istanbul Cultural Heritage &amp; Academic Development Foundation’s mission to "foster knowledge equity through culturally intelligent library systems" aligns perfectly with my professional ethos. I am particularly drawn to your partnership with Istanbul University's Library Science Department, which integrates traditional manuscript conservation with contemporary digital literacy programs—a model I wish to study and later implement in Southeast Asian institutions. My proposed research focuses on "Developing Multilingual Digital Collections for Immigrant Communities: Lessons from Istanbul’s Urban Libraries," which directly addresses gaps in service provision that I observed during my time working with diaspora communities. This project would not only advance academic knowledge but also create practical frameworks applicable to Istanbul's own diverse neighborhoods like Kadıköy and Ümraniye.</w:t>
      </w:r>
    </w:p>
    <w:p>
      <w:pPr>
        <w:pStyle w:val="BodyText"/>
      </w:pPr>
      <w:r>
        <w:t xml:space="preserve">Securing this scholarship is critical to my capacity as a future Librarian to contribute meaningfully to Turkey Istanbul's knowledge infrastructure. The cost of tuition, specialized materials for manuscript digitization (including access to Bogazici’s Ottoman script database), and research travel within Turkey would otherwise be prohibitive. Your support would enable me to fully immerse myself in Istanbul’s academic environment without financial strain, allowing me to attend workshops at the Turkish National Library and collaborate with experts like Dr. Ayşe Yılmaz on metadata schemas for Arabic-Turkish hybrid collections. This is not merely an educational investment—it is an investment in building international library networks where knowledge flows across cultural boundaries.</w:t>
      </w:r>
    </w:p>
    <w:p>
      <w:pPr>
        <w:pStyle w:val="BodyText"/>
      </w:pPr>
      <w:r>
        <w:t xml:space="preserve">Beyond academia, I am deeply committed to community engagement. In Singapore, I organized "Library in the Park" literacy programs for elderly immigrants—modeling the type of outreach needed in Istanbul’s rapidly growing migrant neighborhoods. Having visited Istanbul multiple times (including studying at the Aya Tekla Church Library during a 2021 research trip), I understand that effective library services must reflect local realities. The city’s unique position as a bridge between Europe and Asia makes it an ideal laboratory for developing inclusive models that can transform global library practices. My long-term vision is to establish a cultural exchange program linking Turkish and Southeast Asian libraries, fostering collaborative digitization projects while preserving intangible heritage.</w:t>
      </w:r>
    </w:p>
    <w:p>
      <w:pPr>
        <w:pStyle w:val="BodyText"/>
      </w:pPr>
      <w:r>
        <w:t xml:space="preserve">This Scholarship Application Letter represents the culmination of my professional identity as a Librarian who views knowledge access as a fundamental human right. Turkey Istanbul offers unparalleled context for this work—where libraries like the one at Yıldız Technical University blend Ottoman scholarship with cutting-edge technology, and where communities speak over 50 languages in daily life. With your support, I will not only gain the technical skills required to advance my career but also internalize Istanbul’s philosophy that libraries are living spaces of dialogue rather than static repositories.</w:t>
      </w:r>
    </w:p>
    <w:p>
      <w:pPr>
        <w:pStyle w:val="BodyText"/>
      </w:pPr>
      <w:r>
        <w:t xml:space="preserve">I am eager to contribute my cross-cultural experience to your community while learning from Istanbul’s legacy as a global knowledge hub. Thank you for considering my application. I welcome the opportunity to discuss how my vision aligns with your foundation's goals during an interview at your convenience.</w:t>
      </w:r>
    </w:p>
    <w:p>
      <w:pPr>
        <w:pStyle w:val="BodyText"/>
      </w:pPr>
      <w:r>
        <w:t xml:space="preserve">Sincerely,</w:t>
      </w:r>
      <w:r>
        <w:br/>
      </w:r>
      <w:r>
        <w:rPr>
          <w:bCs/>
          <w:b/>
        </w:rPr>
        <w:t xml:space="preserve">Ayşe Demir</w:t>
      </w:r>
      <w:r>
        <w:br/>
      </w:r>
      <w:r>
        <w:t xml:space="preserve">Professional Librarian &amp; Digital Heritage Specialist</w:t>
      </w:r>
      <w:r>
        <w:br/>
      </w:r>
      <w:r>
        <w:t xml:space="preserve">National Library of Malaysia (Formerly)</w:t>
      </w:r>
      <w:r>
        <w:br/>
      </w:r>
      <w:r>
        <w:t xml:space="preserve">[Phone] +65 XXXX-XXXX | [Email] ayse.demir@libraryasia.org</w:t>
      </w:r>
    </w:p>
    <w:p>
      <w:pPr>
        <w:pStyle w:val="BodyText"/>
      </w:pPr>
      <w:r>
        <w:t xml:space="preserve">This Scholarship Application Letter details my qualifications as an aspiring Librarian and explains why Turkey Istanbul is indispensable to my professional development. Total 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Turkey Istanbul</dc:title>
  <dc:creator/>
  <cp:keywords/>
  <dcterms:created xsi:type="dcterms:W3CDTF">2026-07-21T14:07:57Z</dcterms:created>
  <dcterms:modified xsi:type="dcterms:W3CDTF">2026-07-21T14:07:57Z</dcterms:modified>
</cp:coreProperties>
</file>

<file path=docProps/custom.xml><?xml version="1.0" encoding="utf-8"?>
<Properties xmlns="http://schemas.openxmlformats.org/officeDocument/2006/custom-properties" xmlns:vt="http://schemas.openxmlformats.org/officeDocument/2006/docPropsVTypes"/>
</file>