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Fischer</w:t>
      </w:r>
    </w:p>
    <w:p>
      <w:pPr>
        <w:pStyle w:val="BodyText"/>
      </w:pPr>
      <w:r>
        <w:t xml:space="preserve">Scholarship Committee Chairperson</w:t>
      </w:r>
    </w:p>
    <w:p>
      <w:pPr>
        <w:pStyle w:val="BodyText"/>
      </w:pPr>
      <w:r>
        <w:t xml:space="preserve">Frankfurt Marine Technology Foundation (FMTF)</w:t>
      </w:r>
    </w:p>
    <w:p>
      <w:pPr>
        <w:pStyle w:val="BodyText"/>
      </w:pPr>
      <w:r>
        <w:t xml:space="preserve">Wilhelm-Leuschner-Straße 30</w:t>
      </w:r>
    </w:p>
    <w:p>
      <w:pPr>
        <w:pStyle w:val="BodyText"/>
      </w:pPr>
      <w:r>
        <w:t xml:space="preserve">D-60431 Frankfurt am Main, Germany</w:t>
      </w:r>
    </w:p>
    <w:bookmarkStart w:id="20" w:name="X1c23be6368d9e8a6d8def641b1d243c08751a9e"/>
    <w:p>
      <w:pPr>
        <w:pStyle w:val="Heading2"/>
      </w:pPr>
      <w:r>
        <w:t xml:space="preserve">Application for the Excellence Scholarship in Marine Engineering</w:t>
      </w:r>
    </w:p>
    <w:p>
      <w:pPr>
        <w:pStyle w:val="FirstParagraph"/>
      </w:pPr>
      <w:r>
        <w:t xml:space="preserve">Dear Dr. Fischer and Esteemed Scholarship Committee,</w:t>
      </w:r>
    </w:p>
    <w:p>
      <w:pPr>
        <w:pStyle w:val="BodyText"/>
      </w:pPr>
      <w:r>
        <w:t xml:space="preserve">It is with profound enthusiasm and unwavering dedication that I submit my application for the Excellence Scholarship in Marine Engineering offered by the Frankfurt Marine Technology Foundation (FMTF). As a highly motivated engineering graduate with specialized training in marine propulsion systems, I am eager to contribute to Germany’s leadership in sustainable maritime innovation, particularly within Frankfurt’s dynamic hub for maritime technology and finance. This scholarship represents not merely an academic opportunity but a pivotal step toward advancing my career as a Marine Engineer within Germany’s strategic maritime ecosystem.</w:t>
      </w:r>
    </w:p>
    <w:p>
      <w:pPr>
        <w:pStyle w:val="BodyText"/>
      </w:pPr>
      <w:r>
        <w:t xml:space="preserve">My academic journey has been meticulously aligned with the future of marine engineering. I hold a Bachelor of Engineering (BEng) in Naval Architecture from the National University of Singapore, where I graduated with honors and conducted research on</w:t>
      </w:r>
      <w:r>
        <w:t xml:space="preserve"> </w:t>
      </w:r>
      <w:r>
        <w:rPr>
          <w:iCs/>
          <w:i/>
        </w:rPr>
        <w:t xml:space="preserve">advanced LNG-powered vessel propulsion optimization</w:t>
      </w:r>
      <w:r>
        <w:t xml:space="preserve">. My thesis, "Thermal Efficiency Enhancement in Dual-Fuel Marine Engines for Zero-Emission Shipping," directly addresses Germany’s ambitious climate goals under the National Hydrogen Strategy. During my internship at Sembcorp Marine Singapore, I collaborated with engineers to retrofit a container vessel’s auxiliary systems for 20% biofuel compatibility—a project that solidified my passion for practical, sustainable marine engineering solutions. I now seek to deepen this expertise in the heart of Europe’s maritime innovation corridor: Frankfurt.</w:t>
      </w:r>
    </w:p>
    <w:p>
      <w:pPr>
        <w:pStyle w:val="BodyText"/>
      </w:pPr>
      <w:r>
        <w:t xml:space="preserve">Frankfurt’s unique position as Germany's financial and logistical nerve center makes it an unparalleled environment for Marine Engineering advancement. The city hosts key institutions like the Fraunhofer Institute for Maritime Systems and Technology (FhG-IWES), which partners with Deutsche Bahn Logistics to develop green shipping corridors, and the Frankfurt School of Finance &amp; Management’s Center for Sustainable Shipping—both of which are deeply invested in decarbonizing supply chains. Moreover, Frankfurt’s proximity to the Rhine-Main-Danube Canal and its role as a gateway for Europe’s largest inland port network (including Duisburg) positions it as a critical nexus for integrating marine engineering with multimodal transport systems. My research proposal—</w:t>
      </w:r>
      <w:r>
        <w:rPr>
          <w:iCs/>
          <w:i/>
        </w:rPr>
        <w:t xml:space="preserve">"Digital Twin Integration for Predictive Maintenance in German-Flagged Cargo Fleets"</w:t>
      </w:r>
      <w:r>
        <w:t xml:space="preserve">—directly leverages this ecosystem, aiming to reduce vessel downtime by 30% through AI-driven analytics. This work aligns precisely with the FMTF’s mission to foster "technologically advanced, environmentally responsible maritime operations."</w:t>
      </w:r>
    </w:p>
    <w:p>
      <w:pPr>
        <w:pStyle w:val="BodyText"/>
      </w:pPr>
      <w:r>
        <w:t xml:space="preserve">Germany stands at a pivotal moment in maritime history. With its commitment to becoming Europe’s green shipping leader under the EU Green Deal, Germany requires engineers who understand both technical innovation and policy frameworks. My professional experience includes collaborating with the German Federal Waterways and Shipping Administration (WSV) on compliance assessments for IMO 2023 sulfur regulations—a project that revealed how marine engineering must bridge technical execution and regulatory strategy. I have also studied German engineering standards (DIN EN ISO 19901-7) extensively, ensuring my work adheres to the highest German quality benchmarks. Frankfurt’s status as Germany’s economic capital provides unmatched access to industry leaders like Hapag-Lloyd, Maersk Germany, and Siemens Energy—firms actively pioneering hydrogen fuel cells and wind-assisted propulsion systems in the region.</w:t>
      </w:r>
    </w:p>
    <w:p>
      <w:pPr>
        <w:pStyle w:val="BodyText"/>
      </w:pPr>
      <w:r>
        <w:t xml:space="preserve">My proposed research under this scholarship will focus on developing a scalable framework for digital twin implementation across German shipping operators. I intend to partner with Fraunhofer’s Frankfurt office to access their maritime data repository, while collaborating with the Port of Frankfurt Logistics Center (PLC) to pilot predictive maintenance protocols on Rhine river barges. This project addresses two critical gaps: (1) the lack of region-specific marine engineering data in Germany, and (2) the urgent need for cost-effective decarbonization solutions for inland waterway transport. By embedding my work within Frankfurt’s innovation network, I will ensure immediate industry relevance—directly supporting Germany’s 2045 net-zero shipping target.</w:t>
      </w:r>
    </w:p>
    <w:p>
      <w:pPr>
        <w:pStyle w:val="BodyText"/>
      </w:pPr>
      <w:r>
        <w:t xml:space="preserve">As a Marine Engineer, I am committed to advancing not only technical excellence but also international collaboration. My fluency in German (C1 level), demonstrated during my ERASMUS+ exchange at TU Darmstadt (a university renowned for its marine engineering program near Frankfurt), allows me to seamlessly integrate into Germany’s academic and industrial landscape. I have already connected with Dr. Markus Vogt of the Institute of Ship Technology at Goethe University Frankfurt, whose work on computational fluid dynamics for ship hull optimization complements my proposal. This foundation ensures I can immediately contribute to ongoing research while expanding the scope through FMTF’s support.</w:t>
      </w:r>
    </w:p>
    <w:p>
      <w:pPr>
        <w:pStyle w:val="BodyText"/>
      </w:pPr>
      <w:r>
        <w:t xml:space="preserve">I understand that this scholarship is highly competitive, and I am prepared to bring rigorous methodology, cross-cultural adaptability, and a steadfast commitment to sustainability. Germany’s maritime sector faces complex challenges—from energy transition to digitalization—and requires engineers who can innovate within its unique regulatory and economic context. My background in Singaporean shipyards, German standards compliance work, and academic focus on sustainable marine propulsion equips me to deliver tangible value from day one. With FMTF’s support, I will not only advance my expertise but also strengthen Germany’s capacity as a global leader in Marine Engineering.</w:t>
      </w:r>
    </w:p>
    <w:p>
      <w:pPr>
        <w:pStyle w:val="BodyText"/>
      </w:pPr>
      <w:r>
        <w:t xml:space="preserve">Thank you for considering my application. I am eager to discuss how my vision for integrating Frankfurt’s financial acumen with cutting-edge marine engineering can accelerate Germany’s maritime sustainability goals. My CV, research proposal, and academic transcripts are attached for your review. I welcome the opportunity to interview at your convenience and am available immediately.</w:t>
      </w:r>
    </w:p>
    <w:p>
      <w:pPr>
        <w:pStyle w:val="BodyText"/>
      </w:pPr>
      <w:r>
        <w:t xml:space="preserve">Sincerely,</w:t>
      </w:r>
    </w:p>
    <w:p>
      <w:pPr>
        <w:pStyle w:val="BodyText"/>
      </w:pPr>
      <w:r>
        <w:rPr>
          <w:bCs/>
          <w:b/>
        </w:rPr>
        <w:t xml:space="preserve">Wei Chen</w:t>
      </w:r>
    </w:p>
    <w:p>
      <w:pPr>
        <w:pStyle w:val="BodyText"/>
      </w:pPr>
      <w:r>
        <w:t xml:space="preserve">Marine Engineer &amp; Research Candidate</w:t>
      </w:r>
    </w:p>
    <w:p>
      <w:pPr>
        <w:pStyle w:val="BodyText"/>
      </w:pPr>
      <w:r>
        <w:t xml:space="preserve">Email: wei.chen@university.edu | Phone: +65 91234567</w:t>
      </w:r>
    </w:p>
    <w:p>
      <w:pPr>
        <w:pStyle w:val="BodyText"/>
      </w:pPr>
      <w:r>
        <w:rPr>
          <w:bCs/>
          <w:b/>
        </w:rPr>
        <w:t xml:space="preserve">Attachments:</w:t>
      </w:r>
      <w:r>
        <w:t xml:space="preserve"> </w:t>
      </w:r>
      <w:r>
        <w:t xml:space="preserve">Curriculum Vitae, Research Proposal (15 pages), Academic Transcripts,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Germany Frankfurt</dc:title>
  <dc:creator/>
  <dc:language>en</dc:language>
  <cp:keywords/>
  <dcterms:created xsi:type="dcterms:W3CDTF">2026-07-23T04:02:29Z</dcterms:created>
  <dcterms:modified xsi:type="dcterms:W3CDTF">2026-07-23T04:02:29Z</dcterms:modified>
</cp:coreProperties>
</file>

<file path=docProps/custom.xml><?xml version="1.0" encoding="utf-8"?>
<Properties xmlns="http://schemas.openxmlformats.org/officeDocument/2006/custom-properties" xmlns:vt="http://schemas.openxmlformats.org/officeDocument/2006/docPropsVTypes"/>
</file>